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C59F" w14:textId="77777777" w:rsidR="003F29CA" w:rsidRPr="009C4EFB" w:rsidRDefault="003F29CA" w:rsidP="003F29CA">
      <w:pPr>
        <w:pStyle w:val="ProductList-Body"/>
        <w:shd w:val="clear" w:color="auto" w:fill="00188F"/>
        <w:ind w:right="8640"/>
        <w:rPr>
          <w:rFonts w:cstheme="minorHAnsi"/>
          <w:lang w:val="en-US"/>
        </w:rPr>
      </w:pPr>
      <w:bookmarkStart w:id="0" w:name="CoverPage"/>
    </w:p>
    <w:p w14:paraId="12874FB0" w14:textId="77777777" w:rsidR="003F29CA" w:rsidRPr="00A13740" w:rsidRDefault="003F29CA" w:rsidP="003F29CA">
      <w:pPr>
        <w:pStyle w:val="ProductList-Body"/>
        <w:shd w:val="clear" w:color="auto" w:fill="00188F"/>
        <w:ind w:right="8640"/>
        <w:rPr>
          <w:rFonts w:cstheme="minorHAnsi"/>
        </w:rPr>
      </w:pPr>
      <w:r w:rsidRPr="00A13740">
        <w:rPr>
          <w:rFonts w:cstheme="minorHAnsi"/>
        </w:rPr>
        <w:t xml:space="preserve"> </w:t>
      </w:r>
    </w:p>
    <w:p w14:paraId="6C08CE21" w14:textId="07C961FD" w:rsidR="003F29CA" w:rsidRDefault="003F29CA" w:rsidP="00202372">
      <w:pPr>
        <w:pStyle w:val="ProductList-Body"/>
        <w:shd w:val="clear" w:color="auto" w:fill="00188F"/>
        <w:ind w:right="8640"/>
        <w:rPr>
          <w:rFonts w:ascii="Calibri" w:hAnsi="Calibri" w:cs="Calibri"/>
          <w:color w:val="FFFFFF"/>
          <w:sz w:val="32"/>
          <w:szCs w:val="32"/>
        </w:rPr>
      </w:pPr>
      <w:r w:rsidRPr="00A13740">
        <w:rPr>
          <w:rFonts w:ascii="Calibri" w:hAnsi="Calibri" w:cs="Calibri"/>
          <w:color w:val="FFFFFF"/>
          <w:sz w:val="32"/>
          <w:szCs w:val="32"/>
        </w:rPr>
        <w:tab/>
      </w:r>
      <w:bookmarkEnd w:id="0"/>
      <w:r w:rsidR="00AE0405">
        <w:rPr>
          <w:rFonts w:ascii="Calibri" w:hAnsi="Calibri" w:cs="Calibri" w:hint="eastAsia"/>
          <w:color w:val="FFFFFF"/>
          <w:sz w:val="32"/>
          <w:szCs w:val="32"/>
        </w:rPr>
        <w:t>世纪互联</w:t>
      </w:r>
    </w:p>
    <w:p w14:paraId="53C0E40D" w14:textId="77777777" w:rsidR="00FB2E2E" w:rsidRPr="00A13740" w:rsidRDefault="00FB2E2E" w:rsidP="00202372">
      <w:pPr>
        <w:pStyle w:val="ProductList-Body"/>
        <w:shd w:val="clear" w:color="auto" w:fill="00188F"/>
        <w:ind w:right="8640"/>
        <w:rPr>
          <w:rFonts w:ascii="Calibri" w:hAnsi="Calibri" w:cs="Calibri"/>
        </w:rPr>
      </w:pPr>
    </w:p>
    <w:p w14:paraId="28D8B4DC" w14:textId="77777777" w:rsidR="003F29CA" w:rsidRPr="00A13740" w:rsidRDefault="003F29CA" w:rsidP="00202372">
      <w:pPr>
        <w:pStyle w:val="ProductList-Body"/>
        <w:shd w:val="clear" w:color="auto" w:fill="00188F"/>
        <w:ind w:right="8640"/>
        <w:rPr>
          <w:rFonts w:ascii="Calibri" w:hAnsi="Calibri" w:cs="Calibri"/>
        </w:rPr>
      </w:pPr>
    </w:p>
    <w:p w14:paraId="2271106E" w14:textId="77777777" w:rsidR="003F29CA" w:rsidRPr="00A13740" w:rsidRDefault="003F29CA" w:rsidP="00202372">
      <w:pPr>
        <w:pStyle w:val="ProductList-Body"/>
        <w:shd w:val="clear" w:color="auto" w:fill="0072C6"/>
        <w:ind w:right="1800"/>
        <w:rPr>
          <w:rFonts w:ascii="Calibri" w:hAnsi="Calibri" w:cs="Calibri"/>
        </w:rPr>
      </w:pPr>
    </w:p>
    <w:p w14:paraId="6AE3B278" w14:textId="77777777" w:rsidR="00BC50A8" w:rsidRDefault="00BC50A8" w:rsidP="00BC50A8">
      <w:pPr>
        <w:pStyle w:val="ProductList-Body"/>
        <w:shd w:val="clear" w:color="auto" w:fill="0072C6"/>
        <w:tabs>
          <w:tab w:val="clear" w:pos="158"/>
          <w:tab w:val="left" w:pos="360"/>
        </w:tabs>
        <w:ind w:right="1800"/>
        <w:rPr>
          <w:rFonts w:ascii="Calibri" w:hAnsi="Calibri" w:cs="Calibri"/>
          <w:color w:val="FFFFFF" w:themeColor="background1"/>
          <w:sz w:val="72"/>
          <w:szCs w:val="72"/>
        </w:rPr>
      </w:pPr>
    </w:p>
    <w:p w14:paraId="62330833" w14:textId="77777777" w:rsidR="00BC50A8" w:rsidRDefault="00BC50A8" w:rsidP="00BC50A8">
      <w:pPr>
        <w:pStyle w:val="ProductList-Body"/>
        <w:shd w:val="clear" w:color="auto" w:fill="0072C6"/>
        <w:tabs>
          <w:tab w:val="clear" w:pos="158"/>
          <w:tab w:val="left" w:pos="360"/>
        </w:tabs>
        <w:ind w:right="1800"/>
        <w:rPr>
          <w:rFonts w:ascii="Calibri" w:hAnsi="Calibri" w:cs="Calibri"/>
          <w:color w:val="FFFFFF" w:themeColor="background1"/>
          <w:sz w:val="72"/>
          <w:szCs w:val="72"/>
        </w:rPr>
      </w:pPr>
    </w:p>
    <w:p w14:paraId="76AD445C" w14:textId="6FCAF957" w:rsidR="00BC50A8" w:rsidRPr="006A4954" w:rsidRDefault="00AE0405" w:rsidP="007B0567">
      <w:pPr>
        <w:pStyle w:val="ProductList-Body"/>
        <w:shd w:val="clear" w:color="auto" w:fill="0072C6"/>
        <w:tabs>
          <w:tab w:val="clear" w:pos="158"/>
        </w:tabs>
        <w:ind w:right="1800"/>
        <w:rPr>
          <w:rFonts w:ascii="Calibri" w:hAnsi="Calibri" w:cs="Calibri"/>
          <w:color w:val="FFFFFF" w:themeColor="background1"/>
          <w:sz w:val="72"/>
          <w:szCs w:val="72"/>
        </w:rPr>
      </w:pPr>
      <w:r w:rsidRPr="00AE0405">
        <w:rPr>
          <w:rFonts w:ascii="Calibri" w:hAnsi="Calibri" w:cs="Calibri" w:hint="eastAsia"/>
          <w:color w:val="FFFFFF" w:themeColor="background1"/>
          <w:sz w:val="72"/>
          <w:szCs w:val="72"/>
        </w:rPr>
        <w:t>世纪互联在线服务</w:t>
      </w:r>
      <w:r w:rsidR="00BC50A8">
        <w:rPr>
          <w:rFonts w:ascii="Calibri" w:hAnsi="Calibri" w:cs="Calibri"/>
          <w:color w:val="FFFFFF" w:themeColor="background1"/>
          <w:sz w:val="72"/>
          <w:szCs w:val="72"/>
          <w:lang w:val="en-IN"/>
        </w:rPr>
        <w:t xml:space="preserve"> </w:t>
      </w:r>
      <w:r w:rsidR="00BC50A8">
        <w:rPr>
          <w:rFonts w:ascii="Calibri" w:hAnsi="Calibri" w:cs="Calibri"/>
          <w:color w:val="FFFFFF" w:themeColor="background1"/>
          <w:sz w:val="72"/>
          <w:szCs w:val="72"/>
          <w:lang w:val="en-IN"/>
        </w:rPr>
        <w:br/>
      </w:r>
      <w:r w:rsidR="00BC50A8" w:rsidRPr="006A4954">
        <w:rPr>
          <w:rFonts w:ascii="Calibri" w:hAnsi="Calibri" w:cs="Calibri" w:hint="eastAsia"/>
          <w:color w:val="FFFFFF" w:themeColor="background1"/>
          <w:sz w:val="72"/>
          <w:szCs w:val="72"/>
        </w:rPr>
        <w:t>数据保护补充协议</w:t>
      </w:r>
    </w:p>
    <w:p w14:paraId="633EAE1A" w14:textId="77777777" w:rsidR="001C0BC7" w:rsidRDefault="001C0BC7" w:rsidP="00F93B90">
      <w:pPr>
        <w:pStyle w:val="ProductList-Body"/>
        <w:shd w:val="clear" w:color="auto" w:fill="0072C6"/>
        <w:tabs>
          <w:tab w:val="clear" w:pos="158"/>
          <w:tab w:val="left" w:pos="360"/>
        </w:tabs>
        <w:ind w:left="360" w:right="1800" w:hanging="360"/>
        <w:rPr>
          <w:rFonts w:ascii="Calibri Light" w:hAnsi="Calibri Light" w:cs="Calibri Light"/>
          <w:color w:val="FFFFFF" w:themeColor="background1"/>
          <w:sz w:val="32"/>
          <w:szCs w:val="32"/>
        </w:rPr>
      </w:pPr>
    </w:p>
    <w:p w14:paraId="3F1D211A" w14:textId="20C8917A" w:rsidR="00BC50A8" w:rsidRPr="001C0BC7" w:rsidRDefault="00F93B90" w:rsidP="001C0BC7">
      <w:pPr>
        <w:pStyle w:val="ProductList-Body"/>
        <w:shd w:val="clear" w:color="auto" w:fill="0072C6"/>
        <w:tabs>
          <w:tab w:val="clear" w:pos="158"/>
          <w:tab w:val="left" w:pos="360"/>
        </w:tabs>
        <w:ind w:left="360" w:right="1800" w:hanging="360"/>
        <w:rPr>
          <w:rStyle w:val="normaltextrun"/>
          <w:rFonts w:ascii="Calibri" w:hAnsi="Calibri" w:cs="Calibri"/>
          <w:color w:val="FFFFFF" w:themeColor="background1"/>
          <w:sz w:val="28"/>
          <w:szCs w:val="36"/>
          <w:u w:val="single"/>
        </w:rPr>
      </w:pPr>
      <w:r w:rsidRPr="001C0BC7">
        <w:rPr>
          <w:rFonts w:ascii="Calibri Light" w:hAnsi="Calibri Light" w:cs="Calibri Light"/>
          <w:color w:val="FFFFFF" w:themeColor="background1"/>
          <w:sz w:val="32"/>
          <w:szCs w:val="32"/>
        </w:rPr>
        <w:t>最后更新日期：</w:t>
      </w:r>
      <w:r w:rsidR="00AE0405" w:rsidRPr="001C0BC7">
        <w:rPr>
          <w:rFonts w:ascii="Calibri Light" w:hAnsi="Calibri Light" w:cs="Calibri Light"/>
          <w:color w:val="FFFFFF" w:themeColor="background1"/>
          <w:sz w:val="32"/>
          <w:szCs w:val="32"/>
        </w:rPr>
        <w:t>2021</w:t>
      </w:r>
      <w:r w:rsidRPr="001C0BC7">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年</w:t>
      </w:r>
      <w:r w:rsidRPr="001C0BC7">
        <w:rPr>
          <w:rFonts w:ascii="Calibri Light" w:hAnsi="Calibri Light" w:cs="Calibri Light"/>
          <w:color w:val="FFFFFF" w:themeColor="background1"/>
          <w:sz w:val="32"/>
          <w:szCs w:val="32"/>
        </w:rPr>
        <w:t xml:space="preserve"> </w:t>
      </w:r>
      <w:r w:rsidR="00E236E7" w:rsidRPr="001C0BC7">
        <w:rPr>
          <w:rFonts w:ascii="Calibri Light" w:hAnsi="Calibri Light" w:cs="Calibri Light"/>
          <w:color w:val="FFFFFF" w:themeColor="background1"/>
          <w:sz w:val="32"/>
          <w:szCs w:val="32"/>
          <w:lang w:val="en-US"/>
        </w:rPr>
        <w:t>8</w:t>
      </w:r>
      <w:r w:rsidRPr="001C0BC7">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月</w:t>
      </w:r>
      <w:r w:rsidRPr="001C0BC7">
        <w:rPr>
          <w:rFonts w:ascii="Calibri Light" w:hAnsi="Calibri Light" w:cs="Calibri Light"/>
          <w:color w:val="FFFFFF" w:themeColor="background1"/>
          <w:sz w:val="32"/>
          <w:szCs w:val="32"/>
        </w:rPr>
        <w:t xml:space="preserve"> </w:t>
      </w:r>
      <w:r w:rsidR="00E236E7" w:rsidRPr="001C0BC7">
        <w:rPr>
          <w:rFonts w:ascii="Calibri Light" w:hAnsi="Calibri Light" w:cs="Calibri Light"/>
          <w:color w:val="FFFFFF" w:themeColor="background1"/>
          <w:sz w:val="32"/>
          <w:szCs w:val="32"/>
          <w:lang w:val="en-US"/>
        </w:rPr>
        <w:t>1</w:t>
      </w:r>
      <w:r w:rsidRPr="001C0BC7">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日</w:t>
      </w:r>
    </w:p>
    <w:p w14:paraId="5B8BB8D6" w14:textId="5234DEC3" w:rsidR="00BC50A8" w:rsidRPr="001C0BC7" w:rsidRDefault="00F93B90" w:rsidP="001C0BC7">
      <w:pPr>
        <w:pStyle w:val="ProductList-Body"/>
        <w:shd w:val="clear" w:color="auto" w:fill="0072C6"/>
        <w:tabs>
          <w:tab w:val="clear" w:pos="158"/>
          <w:tab w:val="left" w:pos="360"/>
        </w:tabs>
        <w:ind w:left="360" w:right="1800" w:hanging="360"/>
        <w:rPr>
          <w:rFonts w:ascii="Calibri Light" w:hAnsi="Calibri Light" w:cs="Calibri Light"/>
          <w:color w:val="FFFFFF" w:themeColor="background1"/>
          <w:sz w:val="52"/>
          <w:szCs w:val="52"/>
        </w:rPr>
      </w:pPr>
      <w:r w:rsidRPr="001C0BC7">
        <w:rPr>
          <w:rFonts w:ascii="Calibri Light" w:hAnsi="Calibri Light"/>
          <w:color w:val="FFFFFF" w:themeColor="background1"/>
          <w:sz w:val="32"/>
          <w:szCs w:val="40"/>
        </w:rPr>
        <w:t>这些承诺自</w:t>
      </w:r>
      <w:r w:rsidRPr="001C0BC7">
        <w:rPr>
          <w:rFonts w:ascii="Calibri Light" w:hAnsi="Calibri Light"/>
          <w:color w:val="FFFFFF" w:themeColor="background1"/>
          <w:sz w:val="32"/>
          <w:szCs w:val="40"/>
        </w:rPr>
        <w:t xml:space="preserve"> 202</w:t>
      </w:r>
      <w:r w:rsidR="00AE0405" w:rsidRPr="001C0BC7">
        <w:rPr>
          <w:rFonts w:ascii="Calibri Light" w:hAnsi="Calibri Light"/>
          <w:color w:val="FFFFFF" w:themeColor="background1"/>
          <w:sz w:val="32"/>
          <w:szCs w:val="40"/>
        </w:rPr>
        <w:t>1</w:t>
      </w:r>
      <w:r w:rsidRPr="001C0BC7">
        <w:rPr>
          <w:rFonts w:ascii="Calibri Light" w:hAnsi="Calibri Light"/>
          <w:color w:val="FFFFFF" w:themeColor="background1"/>
          <w:sz w:val="32"/>
          <w:szCs w:val="40"/>
        </w:rPr>
        <w:t>年</w:t>
      </w:r>
      <w:r w:rsidR="00E236E7" w:rsidRPr="001C0BC7">
        <w:rPr>
          <w:rFonts w:ascii="Calibri Light" w:hAnsi="Calibri Light"/>
          <w:color w:val="FFFFFF" w:themeColor="background1"/>
          <w:sz w:val="32"/>
          <w:szCs w:val="40"/>
        </w:rPr>
        <w:t>8</w:t>
      </w:r>
      <w:r w:rsidRPr="001C0BC7">
        <w:rPr>
          <w:rFonts w:ascii="Calibri Light" w:hAnsi="Calibri Light"/>
          <w:color w:val="FFFFFF" w:themeColor="background1"/>
          <w:sz w:val="32"/>
          <w:szCs w:val="40"/>
        </w:rPr>
        <w:t>月</w:t>
      </w:r>
      <w:r w:rsidR="00E236E7" w:rsidRPr="001C0BC7">
        <w:rPr>
          <w:rFonts w:ascii="Calibri Light" w:hAnsi="Calibri Light"/>
          <w:color w:val="FFFFFF" w:themeColor="background1"/>
          <w:sz w:val="32"/>
          <w:szCs w:val="40"/>
        </w:rPr>
        <w:t>1</w:t>
      </w:r>
      <w:r w:rsidRPr="001C0BC7">
        <w:rPr>
          <w:rFonts w:ascii="Calibri Light" w:hAnsi="Calibri Light"/>
          <w:color w:val="FFFFFF" w:themeColor="background1"/>
          <w:sz w:val="32"/>
          <w:szCs w:val="40"/>
        </w:rPr>
        <w:t>日起对</w:t>
      </w:r>
      <w:r w:rsidR="00AE0405" w:rsidRPr="001C0BC7">
        <w:rPr>
          <w:rFonts w:ascii="Calibri Light" w:hAnsi="Calibri Light" w:hint="eastAsia"/>
          <w:color w:val="FFFFFF" w:themeColor="background1"/>
          <w:sz w:val="32"/>
          <w:szCs w:val="40"/>
        </w:rPr>
        <w:t>世纪互联</w:t>
      </w:r>
      <w:r w:rsidRPr="001C0BC7">
        <w:rPr>
          <w:rFonts w:ascii="Calibri Light" w:hAnsi="Calibri Light"/>
          <w:color w:val="FFFFFF" w:themeColor="background1"/>
          <w:sz w:val="32"/>
          <w:szCs w:val="40"/>
        </w:rPr>
        <w:t>具有约束力。</w:t>
      </w:r>
    </w:p>
    <w:p w14:paraId="16980017" w14:textId="77777777" w:rsidR="003F29CA" w:rsidRPr="00BC50A8" w:rsidRDefault="003F29CA" w:rsidP="003F29CA">
      <w:pPr>
        <w:shd w:val="clear" w:color="auto" w:fill="0072C6"/>
        <w:tabs>
          <w:tab w:val="left" w:pos="360"/>
        </w:tabs>
        <w:spacing w:after="0" w:line="240" w:lineRule="auto"/>
        <w:ind w:right="1800"/>
        <w:rPr>
          <w:rFonts w:ascii="Calibri" w:hAnsi="Calibri" w:cs="Calibri"/>
          <w:color w:val="auto"/>
        </w:rPr>
      </w:pPr>
    </w:p>
    <w:p w14:paraId="6048326B" w14:textId="77777777" w:rsidR="003F29CA" w:rsidRPr="00A13740" w:rsidRDefault="003F29CA" w:rsidP="003F29CA">
      <w:pPr>
        <w:tabs>
          <w:tab w:val="left" w:pos="158"/>
        </w:tabs>
        <w:spacing w:after="0" w:line="240" w:lineRule="auto"/>
        <w:rPr>
          <w:rFonts w:ascii="Calibri" w:hAnsi="Calibri" w:cs="Calibri"/>
          <w:color w:val="auto"/>
          <w:sz w:val="18"/>
          <w:szCs w:val="22"/>
        </w:rPr>
      </w:pPr>
    </w:p>
    <w:p w14:paraId="4CC31853" w14:textId="77777777" w:rsidR="003F29CA" w:rsidRPr="00A13740" w:rsidRDefault="003F29CA" w:rsidP="003F29CA">
      <w:pPr>
        <w:tabs>
          <w:tab w:val="left" w:pos="158"/>
        </w:tabs>
        <w:spacing w:after="0" w:line="240" w:lineRule="auto"/>
        <w:rPr>
          <w:rFonts w:ascii="Calibri" w:hAnsi="Calibri" w:cs="Calibri"/>
          <w:color w:val="auto"/>
          <w:sz w:val="18"/>
          <w:szCs w:val="22"/>
        </w:rPr>
        <w:sectPr w:rsidR="003F29CA" w:rsidRPr="00A13740" w:rsidSect="003F29CA">
          <w:footerReference w:type="default" r:id="rId11"/>
          <w:headerReference w:type="first" r:id="rId12"/>
          <w:pgSz w:w="12240" w:h="15840"/>
          <w:pgMar w:top="720" w:right="720" w:bottom="1440" w:left="720" w:header="720" w:footer="720" w:gutter="0"/>
          <w:cols w:space="720"/>
          <w:titlePg/>
          <w:docGrid w:linePitch="360"/>
        </w:sectPr>
      </w:pPr>
    </w:p>
    <w:p w14:paraId="7388FFBE" w14:textId="77777777" w:rsidR="003F29CA" w:rsidRPr="00F20025" w:rsidRDefault="003F29CA" w:rsidP="00202372">
      <w:pPr>
        <w:pStyle w:val="ProductList-Body"/>
        <w:spacing w:after="120"/>
        <w:outlineLvl w:val="0"/>
        <w:rPr>
          <w:rFonts w:cstheme="minorHAnsi"/>
          <w:b/>
          <w:sz w:val="40"/>
          <w:szCs w:val="40"/>
        </w:rPr>
        <w:sectPr w:rsidR="003F29CA" w:rsidRPr="00F20025" w:rsidSect="00202372">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bookmarkStart w:id="2" w:name="目录"/>
      <w:r w:rsidRPr="00F20025">
        <w:rPr>
          <w:rFonts w:cstheme="minorHAnsi"/>
          <w:b/>
          <w:sz w:val="40"/>
          <w:szCs w:val="40"/>
        </w:rPr>
        <w:lastRenderedPageBreak/>
        <w:t>目录</w:t>
      </w:r>
      <w:bookmarkEnd w:id="1"/>
      <w:bookmarkEnd w:id="2"/>
    </w:p>
    <w:p w14:paraId="7F3BA27E" w14:textId="62E4CD0A" w:rsidR="002043C8" w:rsidRDefault="003F29CA">
      <w:pPr>
        <w:pStyle w:val="TOC1"/>
        <w:tabs>
          <w:tab w:val="right" w:leader="dot" w:pos="5030"/>
        </w:tabs>
        <w:rPr>
          <w:rFonts w:eastAsiaTheme="minorEastAsia" w:cstheme="minorBidi"/>
          <w:b w:val="0"/>
          <w:caps w:val="0"/>
          <w:noProof/>
          <w:sz w:val="22"/>
          <w:lang w:val="en-US" w:bidi="ar-SA"/>
        </w:rPr>
      </w:pPr>
      <w:r w:rsidRPr="00F20025">
        <w:rPr>
          <w:rFonts w:cstheme="minorHAnsi"/>
          <w:b w:val="0"/>
          <w:caps w:val="0"/>
        </w:rPr>
        <w:fldChar w:fldCharType="begin"/>
      </w:r>
      <w:r w:rsidRPr="00F20025">
        <w:rPr>
          <w:rFonts w:cstheme="minorHAnsi"/>
          <w:b w:val="0"/>
          <w:caps w:val="0"/>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F20025">
        <w:rPr>
          <w:rFonts w:cstheme="minorHAnsi"/>
          <w:b w:val="0"/>
          <w:caps w:val="0"/>
        </w:rPr>
        <w:fldChar w:fldCharType="separate"/>
      </w:r>
      <w:hyperlink w:anchor="_Toc78209445" w:history="1">
        <w:r w:rsidR="002043C8" w:rsidRPr="004908B8">
          <w:rPr>
            <w:rStyle w:val="Hyperlink"/>
            <w:rFonts w:ascii="Calibri" w:hAnsi="Calibri" w:cs="Calibri" w:hint="eastAsia"/>
            <w:noProof/>
          </w:rPr>
          <w:t>简介</w:t>
        </w:r>
        <w:r w:rsidR="002043C8">
          <w:rPr>
            <w:noProof/>
            <w:webHidden/>
          </w:rPr>
          <w:tab/>
        </w:r>
        <w:r w:rsidR="002043C8">
          <w:rPr>
            <w:noProof/>
            <w:webHidden/>
          </w:rPr>
          <w:fldChar w:fldCharType="begin"/>
        </w:r>
        <w:r w:rsidR="002043C8">
          <w:rPr>
            <w:noProof/>
            <w:webHidden/>
          </w:rPr>
          <w:instrText xml:space="preserve"> PAGEREF _Toc78209445 \h </w:instrText>
        </w:r>
        <w:r w:rsidR="002043C8">
          <w:rPr>
            <w:noProof/>
            <w:webHidden/>
          </w:rPr>
        </w:r>
        <w:r w:rsidR="002043C8">
          <w:rPr>
            <w:noProof/>
            <w:webHidden/>
          </w:rPr>
          <w:fldChar w:fldCharType="separate"/>
        </w:r>
        <w:r w:rsidR="002043C8">
          <w:rPr>
            <w:noProof/>
            <w:webHidden/>
          </w:rPr>
          <w:t>3</w:t>
        </w:r>
        <w:r w:rsidR="002043C8">
          <w:rPr>
            <w:noProof/>
            <w:webHidden/>
          </w:rPr>
          <w:fldChar w:fldCharType="end"/>
        </w:r>
      </w:hyperlink>
    </w:p>
    <w:p w14:paraId="2DD5C9B0" w14:textId="0D4703D6" w:rsidR="002043C8" w:rsidRDefault="005B4BA0">
      <w:pPr>
        <w:pStyle w:val="TOC5"/>
        <w:tabs>
          <w:tab w:val="right" w:leader="dot" w:pos="5030"/>
        </w:tabs>
        <w:rPr>
          <w:rFonts w:eastAsiaTheme="minorEastAsia" w:cstheme="minorBidi"/>
          <w:noProof/>
          <w:sz w:val="22"/>
          <w:lang w:val="en-US" w:bidi="ar-SA"/>
        </w:rPr>
      </w:pPr>
      <w:hyperlink w:anchor="_Toc78209446" w:history="1">
        <w:r w:rsidR="002043C8" w:rsidRPr="004908B8">
          <w:rPr>
            <w:rStyle w:val="Hyperlink"/>
            <w:rFonts w:ascii="Calibri" w:hAnsi="Calibri" w:cs="Calibri" w:hint="eastAsia"/>
            <w:noProof/>
          </w:rPr>
          <w:t>适用的</w:t>
        </w:r>
        <w:r w:rsidR="002043C8" w:rsidRPr="004908B8">
          <w:rPr>
            <w:rStyle w:val="Hyperlink"/>
            <w:rFonts w:ascii="Calibri" w:hAnsi="Calibri" w:cs="Calibri"/>
            <w:noProof/>
          </w:rPr>
          <w:t xml:space="preserve"> DPA </w:t>
        </w:r>
        <w:r w:rsidR="002043C8" w:rsidRPr="004908B8">
          <w:rPr>
            <w:rStyle w:val="Hyperlink"/>
            <w:rFonts w:ascii="Calibri" w:hAnsi="Calibri" w:cs="Calibri" w:hint="eastAsia"/>
            <w:noProof/>
          </w:rPr>
          <w:t>条款与更新</w:t>
        </w:r>
        <w:r w:rsidR="002043C8">
          <w:rPr>
            <w:noProof/>
            <w:webHidden/>
          </w:rPr>
          <w:tab/>
        </w:r>
        <w:r w:rsidR="002043C8">
          <w:rPr>
            <w:noProof/>
            <w:webHidden/>
          </w:rPr>
          <w:fldChar w:fldCharType="begin"/>
        </w:r>
        <w:r w:rsidR="002043C8">
          <w:rPr>
            <w:noProof/>
            <w:webHidden/>
          </w:rPr>
          <w:instrText xml:space="preserve"> PAGEREF _Toc78209446 \h </w:instrText>
        </w:r>
        <w:r w:rsidR="002043C8">
          <w:rPr>
            <w:noProof/>
            <w:webHidden/>
          </w:rPr>
        </w:r>
        <w:r w:rsidR="002043C8">
          <w:rPr>
            <w:noProof/>
            <w:webHidden/>
          </w:rPr>
          <w:fldChar w:fldCharType="separate"/>
        </w:r>
        <w:r w:rsidR="002043C8">
          <w:rPr>
            <w:noProof/>
            <w:webHidden/>
          </w:rPr>
          <w:t>3</w:t>
        </w:r>
        <w:r w:rsidR="002043C8">
          <w:rPr>
            <w:noProof/>
            <w:webHidden/>
          </w:rPr>
          <w:fldChar w:fldCharType="end"/>
        </w:r>
      </w:hyperlink>
    </w:p>
    <w:p w14:paraId="7DA73FF9" w14:textId="34B22AF6" w:rsidR="002043C8" w:rsidRDefault="005B4BA0">
      <w:pPr>
        <w:pStyle w:val="TOC5"/>
        <w:tabs>
          <w:tab w:val="right" w:leader="dot" w:pos="5030"/>
        </w:tabs>
        <w:rPr>
          <w:rFonts w:eastAsiaTheme="minorEastAsia" w:cstheme="minorBidi"/>
          <w:noProof/>
          <w:sz w:val="22"/>
          <w:lang w:val="en-US" w:bidi="ar-SA"/>
        </w:rPr>
      </w:pPr>
      <w:hyperlink w:anchor="_Toc78209447" w:history="1">
        <w:r w:rsidR="002043C8" w:rsidRPr="004908B8">
          <w:rPr>
            <w:rStyle w:val="Hyperlink"/>
            <w:rFonts w:ascii="Calibri" w:hAnsi="Calibri" w:cs="Calibri" w:hint="eastAsia"/>
            <w:noProof/>
          </w:rPr>
          <w:t>电子通知</w:t>
        </w:r>
        <w:r w:rsidR="002043C8">
          <w:rPr>
            <w:noProof/>
            <w:webHidden/>
          </w:rPr>
          <w:tab/>
        </w:r>
        <w:r w:rsidR="002043C8">
          <w:rPr>
            <w:noProof/>
            <w:webHidden/>
          </w:rPr>
          <w:fldChar w:fldCharType="begin"/>
        </w:r>
        <w:r w:rsidR="002043C8">
          <w:rPr>
            <w:noProof/>
            <w:webHidden/>
          </w:rPr>
          <w:instrText xml:space="preserve"> PAGEREF _Toc78209447 \h </w:instrText>
        </w:r>
        <w:r w:rsidR="002043C8">
          <w:rPr>
            <w:noProof/>
            <w:webHidden/>
          </w:rPr>
        </w:r>
        <w:r w:rsidR="002043C8">
          <w:rPr>
            <w:noProof/>
            <w:webHidden/>
          </w:rPr>
          <w:fldChar w:fldCharType="separate"/>
        </w:r>
        <w:r w:rsidR="002043C8">
          <w:rPr>
            <w:noProof/>
            <w:webHidden/>
          </w:rPr>
          <w:t>3</w:t>
        </w:r>
        <w:r w:rsidR="002043C8">
          <w:rPr>
            <w:noProof/>
            <w:webHidden/>
          </w:rPr>
          <w:fldChar w:fldCharType="end"/>
        </w:r>
      </w:hyperlink>
    </w:p>
    <w:p w14:paraId="144E27E6" w14:textId="7F495688" w:rsidR="002043C8" w:rsidRDefault="005B4BA0">
      <w:pPr>
        <w:pStyle w:val="TOC5"/>
        <w:tabs>
          <w:tab w:val="right" w:leader="dot" w:pos="5030"/>
        </w:tabs>
        <w:rPr>
          <w:rFonts w:eastAsiaTheme="minorEastAsia" w:cstheme="minorBidi"/>
          <w:noProof/>
          <w:sz w:val="22"/>
          <w:lang w:val="en-US" w:bidi="ar-SA"/>
        </w:rPr>
      </w:pPr>
      <w:hyperlink w:anchor="_Toc78209448" w:history="1">
        <w:r w:rsidR="002043C8" w:rsidRPr="004908B8">
          <w:rPr>
            <w:rStyle w:val="Hyperlink"/>
            <w:rFonts w:ascii="Calibri" w:hAnsi="Calibri" w:cs="Calibri" w:hint="eastAsia"/>
            <w:noProof/>
          </w:rPr>
          <w:t>早期版本</w:t>
        </w:r>
        <w:r w:rsidR="002043C8">
          <w:rPr>
            <w:noProof/>
            <w:webHidden/>
          </w:rPr>
          <w:tab/>
        </w:r>
        <w:r w:rsidR="002043C8">
          <w:rPr>
            <w:noProof/>
            <w:webHidden/>
          </w:rPr>
          <w:fldChar w:fldCharType="begin"/>
        </w:r>
        <w:r w:rsidR="002043C8">
          <w:rPr>
            <w:noProof/>
            <w:webHidden/>
          </w:rPr>
          <w:instrText xml:space="preserve"> PAGEREF _Toc78209448 \h </w:instrText>
        </w:r>
        <w:r w:rsidR="002043C8">
          <w:rPr>
            <w:noProof/>
            <w:webHidden/>
          </w:rPr>
        </w:r>
        <w:r w:rsidR="002043C8">
          <w:rPr>
            <w:noProof/>
            <w:webHidden/>
          </w:rPr>
          <w:fldChar w:fldCharType="separate"/>
        </w:r>
        <w:r w:rsidR="002043C8">
          <w:rPr>
            <w:noProof/>
            <w:webHidden/>
          </w:rPr>
          <w:t>3</w:t>
        </w:r>
        <w:r w:rsidR="002043C8">
          <w:rPr>
            <w:noProof/>
            <w:webHidden/>
          </w:rPr>
          <w:fldChar w:fldCharType="end"/>
        </w:r>
      </w:hyperlink>
    </w:p>
    <w:p w14:paraId="155D6086" w14:textId="20B3F116" w:rsidR="002043C8" w:rsidRDefault="005B4BA0">
      <w:pPr>
        <w:pStyle w:val="TOC1"/>
        <w:tabs>
          <w:tab w:val="right" w:leader="dot" w:pos="5030"/>
        </w:tabs>
        <w:rPr>
          <w:rFonts w:eastAsiaTheme="minorEastAsia" w:cstheme="minorBidi"/>
          <w:b w:val="0"/>
          <w:caps w:val="0"/>
          <w:noProof/>
          <w:sz w:val="22"/>
          <w:lang w:val="en-US" w:bidi="ar-SA"/>
        </w:rPr>
      </w:pPr>
      <w:hyperlink w:anchor="_Toc78209449" w:history="1">
        <w:r w:rsidR="002043C8" w:rsidRPr="004908B8">
          <w:rPr>
            <w:rStyle w:val="Hyperlink"/>
            <w:rFonts w:ascii="Calibri" w:hAnsi="Calibri" w:cs="Calibri" w:hint="eastAsia"/>
            <w:noProof/>
          </w:rPr>
          <w:t>定义</w:t>
        </w:r>
        <w:r w:rsidR="002043C8">
          <w:rPr>
            <w:noProof/>
            <w:webHidden/>
          </w:rPr>
          <w:tab/>
        </w:r>
        <w:r w:rsidR="002043C8">
          <w:rPr>
            <w:noProof/>
            <w:webHidden/>
          </w:rPr>
          <w:fldChar w:fldCharType="begin"/>
        </w:r>
        <w:r w:rsidR="002043C8">
          <w:rPr>
            <w:noProof/>
            <w:webHidden/>
          </w:rPr>
          <w:instrText xml:space="preserve"> PAGEREF _Toc78209449 \h </w:instrText>
        </w:r>
        <w:r w:rsidR="002043C8">
          <w:rPr>
            <w:noProof/>
            <w:webHidden/>
          </w:rPr>
        </w:r>
        <w:r w:rsidR="002043C8">
          <w:rPr>
            <w:noProof/>
            <w:webHidden/>
          </w:rPr>
          <w:fldChar w:fldCharType="separate"/>
        </w:r>
        <w:r w:rsidR="002043C8">
          <w:rPr>
            <w:noProof/>
            <w:webHidden/>
          </w:rPr>
          <w:t>4</w:t>
        </w:r>
        <w:r w:rsidR="002043C8">
          <w:rPr>
            <w:noProof/>
            <w:webHidden/>
          </w:rPr>
          <w:fldChar w:fldCharType="end"/>
        </w:r>
      </w:hyperlink>
    </w:p>
    <w:p w14:paraId="3A4CB079" w14:textId="4723F91F" w:rsidR="002043C8" w:rsidRDefault="005B4BA0">
      <w:pPr>
        <w:pStyle w:val="TOC1"/>
        <w:tabs>
          <w:tab w:val="right" w:leader="dot" w:pos="5030"/>
        </w:tabs>
        <w:rPr>
          <w:rFonts w:eastAsiaTheme="minorEastAsia" w:cstheme="minorBidi"/>
          <w:b w:val="0"/>
          <w:caps w:val="0"/>
          <w:noProof/>
          <w:sz w:val="22"/>
          <w:lang w:val="en-US" w:bidi="ar-SA"/>
        </w:rPr>
      </w:pPr>
      <w:hyperlink w:anchor="_Toc78209450" w:history="1">
        <w:r w:rsidR="002043C8" w:rsidRPr="004908B8">
          <w:rPr>
            <w:rStyle w:val="Hyperlink"/>
            <w:rFonts w:ascii="Calibri" w:hAnsi="Calibri" w:cs="Calibri" w:hint="eastAsia"/>
            <w:noProof/>
          </w:rPr>
          <w:t>一般条款</w:t>
        </w:r>
        <w:r w:rsidR="002043C8">
          <w:rPr>
            <w:noProof/>
            <w:webHidden/>
          </w:rPr>
          <w:tab/>
        </w:r>
        <w:r w:rsidR="002043C8">
          <w:rPr>
            <w:noProof/>
            <w:webHidden/>
          </w:rPr>
          <w:fldChar w:fldCharType="begin"/>
        </w:r>
        <w:r w:rsidR="002043C8">
          <w:rPr>
            <w:noProof/>
            <w:webHidden/>
          </w:rPr>
          <w:instrText xml:space="preserve"> PAGEREF _Toc78209450 \h </w:instrText>
        </w:r>
        <w:r w:rsidR="002043C8">
          <w:rPr>
            <w:noProof/>
            <w:webHidden/>
          </w:rPr>
        </w:r>
        <w:r w:rsidR="002043C8">
          <w:rPr>
            <w:noProof/>
            <w:webHidden/>
          </w:rPr>
          <w:fldChar w:fldCharType="separate"/>
        </w:r>
        <w:r w:rsidR="002043C8">
          <w:rPr>
            <w:noProof/>
            <w:webHidden/>
          </w:rPr>
          <w:t>5</w:t>
        </w:r>
        <w:r w:rsidR="002043C8">
          <w:rPr>
            <w:noProof/>
            <w:webHidden/>
          </w:rPr>
          <w:fldChar w:fldCharType="end"/>
        </w:r>
      </w:hyperlink>
    </w:p>
    <w:p w14:paraId="2B1AE9D9" w14:textId="6460D4EB" w:rsidR="002043C8" w:rsidRDefault="005B4BA0">
      <w:pPr>
        <w:pStyle w:val="TOC5"/>
        <w:tabs>
          <w:tab w:val="right" w:leader="dot" w:pos="5030"/>
        </w:tabs>
        <w:rPr>
          <w:rFonts w:eastAsiaTheme="minorEastAsia" w:cstheme="minorBidi"/>
          <w:noProof/>
          <w:sz w:val="22"/>
          <w:lang w:val="en-US" w:bidi="ar-SA"/>
        </w:rPr>
      </w:pPr>
      <w:hyperlink w:anchor="_Toc78209451" w:history="1">
        <w:r w:rsidR="002043C8" w:rsidRPr="004908B8">
          <w:rPr>
            <w:rStyle w:val="Hyperlink"/>
            <w:rFonts w:ascii="Calibri" w:hAnsi="Calibri" w:cs="Calibri" w:hint="eastAsia"/>
            <w:noProof/>
          </w:rPr>
          <w:t>遵守法律</w:t>
        </w:r>
        <w:r w:rsidR="002043C8">
          <w:rPr>
            <w:noProof/>
            <w:webHidden/>
          </w:rPr>
          <w:tab/>
        </w:r>
        <w:r w:rsidR="002043C8">
          <w:rPr>
            <w:noProof/>
            <w:webHidden/>
          </w:rPr>
          <w:fldChar w:fldCharType="begin"/>
        </w:r>
        <w:r w:rsidR="002043C8">
          <w:rPr>
            <w:noProof/>
            <w:webHidden/>
          </w:rPr>
          <w:instrText xml:space="preserve"> PAGEREF _Toc78209451 \h </w:instrText>
        </w:r>
        <w:r w:rsidR="002043C8">
          <w:rPr>
            <w:noProof/>
            <w:webHidden/>
          </w:rPr>
        </w:r>
        <w:r w:rsidR="002043C8">
          <w:rPr>
            <w:noProof/>
            <w:webHidden/>
          </w:rPr>
          <w:fldChar w:fldCharType="separate"/>
        </w:r>
        <w:r w:rsidR="002043C8">
          <w:rPr>
            <w:noProof/>
            <w:webHidden/>
          </w:rPr>
          <w:t>5</w:t>
        </w:r>
        <w:r w:rsidR="002043C8">
          <w:rPr>
            <w:noProof/>
            <w:webHidden/>
          </w:rPr>
          <w:fldChar w:fldCharType="end"/>
        </w:r>
      </w:hyperlink>
    </w:p>
    <w:p w14:paraId="428A0625" w14:textId="61757EDF" w:rsidR="002043C8" w:rsidRDefault="005B4BA0">
      <w:pPr>
        <w:pStyle w:val="TOC1"/>
        <w:tabs>
          <w:tab w:val="right" w:leader="dot" w:pos="5030"/>
        </w:tabs>
        <w:rPr>
          <w:rFonts w:eastAsiaTheme="minorEastAsia" w:cstheme="minorBidi"/>
          <w:b w:val="0"/>
          <w:caps w:val="0"/>
          <w:noProof/>
          <w:sz w:val="22"/>
          <w:lang w:val="en-US" w:bidi="ar-SA"/>
        </w:rPr>
      </w:pPr>
      <w:hyperlink w:anchor="_Toc78209452" w:history="1">
        <w:r w:rsidR="002043C8" w:rsidRPr="004908B8">
          <w:rPr>
            <w:rStyle w:val="Hyperlink"/>
            <w:rFonts w:ascii="Calibri" w:hAnsi="Calibri" w:cs="Calibri" w:hint="eastAsia"/>
            <w:noProof/>
          </w:rPr>
          <w:t>数据保护条款</w:t>
        </w:r>
        <w:r w:rsidR="002043C8">
          <w:rPr>
            <w:noProof/>
            <w:webHidden/>
          </w:rPr>
          <w:tab/>
        </w:r>
        <w:r w:rsidR="002043C8">
          <w:rPr>
            <w:noProof/>
            <w:webHidden/>
          </w:rPr>
          <w:fldChar w:fldCharType="begin"/>
        </w:r>
        <w:r w:rsidR="002043C8">
          <w:rPr>
            <w:noProof/>
            <w:webHidden/>
          </w:rPr>
          <w:instrText xml:space="preserve"> PAGEREF _Toc78209452 \h </w:instrText>
        </w:r>
        <w:r w:rsidR="002043C8">
          <w:rPr>
            <w:noProof/>
            <w:webHidden/>
          </w:rPr>
        </w:r>
        <w:r w:rsidR="002043C8">
          <w:rPr>
            <w:noProof/>
            <w:webHidden/>
          </w:rPr>
          <w:fldChar w:fldCharType="separate"/>
        </w:r>
        <w:r w:rsidR="002043C8">
          <w:rPr>
            <w:noProof/>
            <w:webHidden/>
          </w:rPr>
          <w:t>5</w:t>
        </w:r>
        <w:r w:rsidR="002043C8">
          <w:rPr>
            <w:noProof/>
            <w:webHidden/>
          </w:rPr>
          <w:fldChar w:fldCharType="end"/>
        </w:r>
      </w:hyperlink>
    </w:p>
    <w:p w14:paraId="441A8AE3" w14:textId="3FC6CDDF" w:rsidR="002043C8" w:rsidRDefault="005B4BA0">
      <w:pPr>
        <w:pStyle w:val="TOC5"/>
        <w:tabs>
          <w:tab w:val="right" w:leader="dot" w:pos="5030"/>
        </w:tabs>
        <w:rPr>
          <w:rFonts w:eastAsiaTheme="minorEastAsia" w:cstheme="minorBidi"/>
          <w:noProof/>
          <w:sz w:val="22"/>
          <w:lang w:val="en-US" w:bidi="ar-SA"/>
        </w:rPr>
      </w:pPr>
      <w:hyperlink w:anchor="_Toc78209453" w:history="1">
        <w:r w:rsidR="002043C8" w:rsidRPr="004908B8">
          <w:rPr>
            <w:rStyle w:val="Hyperlink"/>
            <w:rFonts w:ascii="Calibri" w:hAnsi="Calibri" w:cs="Calibri" w:hint="eastAsia"/>
            <w:noProof/>
          </w:rPr>
          <w:t>范围</w:t>
        </w:r>
        <w:r w:rsidR="002043C8">
          <w:rPr>
            <w:noProof/>
            <w:webHidden/>
          </w:rPr>
          <w:tab/>
        </w:r>
        <w:r w:rsidR="002043C8">
          <w:rPr>
            <w:noProof/>
            <w:webHidden/>
          </w:rPr>
          <w:fldChar w:fldCharType="begin"/>
        </w:r>
        <w:r w:rsidR="002043C8">
          <w:rPr>
            <w:noProof/>
            <w:webHidden/>
          </w:rPr>
          <w:instrText xml:space="preserve"> PAGEREF _Toc78209453 \h </w:instrText>
        </w:r>
        <w:r w:rsidR="002043C8">
          <w:rPr>
            <w:noProof/>
            <w:webHidden/>
          </w:rPr>
        </w:r>
        <w:r w:rsidR="002043C8">
          <w:rPr>
            <w:noProof/>
            <w:webHidden/>
          </w:rPr>
          <w:fldChar w:fldCharType="separate"/>
        </w:r>
        <w:r w:rsidR="002043C8">
          <w:rPr>
            <w:noProof/>
            <w:webHidden/>
          </w:rPr>
          <w:t>5</w:t>
        </w:r>
        <w:r w:rsidR="002043C8">
          <w:rPr>
            <w:noProof/>
            <w:webHidden/>
          </w:rPr>
          <w:fldChar w:fldCharType="end"/>
        </w:r>
      </w:hyperlink>
    </w:p>
    <w:p w14:paraId="494F1150" w14:textId="76AB1FD7" w:rsidR="002043C8" w:rsidRDefault="005B4BA0">
      <w:pPr>
        <w:pStyle w:val="TOC5"/>
        <w:tabs>
          <w:tab w:val="right" w:leader="dot" w:pos="5030"/>
        </w:tabs>
        <w:rPr>
          <w:rFonts w:eastAsiaTheme="minorEastAsia" w:cstheme="minorBidi"/>
          <w:noProof/>
          <w:sz w:val="22"/>
          <w:lang w:val="en-US" w:bidi="ar-SA"/>
        </w:rPr>
      </w:pPr>
      <w:hyperlink w:anchor="_Toc78209454" w:history="1">
        <w:r w:rsidR="002043C8" w:rsidRPr="004908B8">
          <w:rPr>
            <w:rStyle w:val="Hyperlink"/>
            <w:rFonts w:ascii="Calibri" w:hAnsi="Calibri" w:cs="Calibri" w:hint="eastAsia"/>
            <w:noProof/>
          </w:rPr>
          <w:t>数据处理的性质；所有权</w:t>
        </w:r>
        <w:r w:rsidR="002043C8">
          <w:rPr>
            <w:noProof/>
            <w:webHidden/>
          </w:rPr>
          <w:tab/>
        </w:r>
        <w:r w:rsidR="002043C8">
          <w:rPr>
            <w:noProof/>
            <w:webHidden/>
          </w:rPr>
          <w:fldChar w:fldCharType="begin"/>
        </w:r>
        <w:r w:rsidR="002043C8">
          <w:rPr>
            <w:noProof/>
            <w:webHidden/>
          </w:rPr>
          <w:instrText xml:space="preserve"> PAGEREF _Toc78209454 \h </w:instrText>
        </w:r>
        <w:r w:rsidR="002043C8">
          <w:rPr>
            <w:noProof/>
            <w:webHidden/>
          </w:rPr>
        </w:r>
        <w:r w:rsidR="002043C8">
          <w:rPr>
            <w:noProof/>
            <w:webHidden/>
          </w:rPr>
          <w:fldChar w:fldCharType="separate"/>
        </w:r>
        <w:r w:rsidR="002043C8">
          <w:rPr>
            <w:noProof/>
            <w:webHidden/>
          </w:rPr>
          <w:t>5</w:t>
        </w:r>
        <w:r w:rsidR="002043C8">
          <w:rPr>
            <w:noProof/>
            <w:webHidden/>
          </w:rPr>
          <w:fldChar w:fldCharType="end"/>
        </w:r>
      </w:hyperlink>
    </w:p>
    <w:p w14:paraId="795804A6" w14:textId="567C8ED7" w:rsidR="002043C8" w:rsidRDefault="005B4BA0">
      <w:pPr>
        <w:pStyle w:val="TOC5"/>
        <w:tabs>
          <w:tab w:val="right" w:leader="dot" w:pos="5030"/>
        </w:tabs>
        <w:rPr>
          <w:rFonts w:eastAsiaTheme="minorEastAsia" w:cstheme="minorBidi"/>
          <w:noProof/>
          <w:sz w:val="22"/>
          <w:lang w:val="en-US" w:bidi="ar-SA"/>
        </w:rPr>
      </w:pPr>
      <w:hyperlink w:anchor="_Toc78209455" w:history="1">
        <w:r w:rsidR="002043C8" w:rsidRPr="004908B8">
          <w:rPr>
            <w:rStyle w:val="Hyperlink"/>
            <w:rFonts w:ascii="Calibri" w:hAnsi="Calibri" w:cs="Calibri" w:hint="eastAsia"/>
            <w:noProof/>
          </w:rPr>
          <w:t>所处理数据的披露</w:t>
        </w:r>
        <w:r w:rsidR="002043C8">
          <w:rPr>
            <w:noProof/>
            <w:webHidden/>
          </w:rPr>
          <w:tab/>
        </w:r>
        <w:r w:rsidR="002043C8">
          <w:rPr>
            <w:noProof/>
            <w:webHidden/>
          </w:rPr>
          <w:fldChar w:fldCharType="begin"/>
        </w:r>
        <w:r w:rsidR="002043C8">
          <w:rPr>
            <w:noProof/>
            <w:webHidden/>
          </w:rPr>
          <w:instrText xml:space="preserve"> PAGEREF _Toc78209455 \h </w:instrText>
        </w:r>
        <w:r w:rsidR="002043C8">
          <w:rPr>
            <w:noProof/>
            <w:webHidden/>
          </w:rPr>
        </w:r>
        <w:r w:rsidR="002043C8">
          <w:rPr>
            <w:noProof/>
            <w:webHidden/>
          </w:rPr>
          <w:fldChar w:fldCharType="separate"/>
        </w:r>
        <w:r w:rsidR="002043C8">
          <w:rPr>
            <w:noProof/>
            <w:webHidden/>
          </w:rPr>
          <w:t>6</w:t>
        </w:r>
        <w:r w:rsidR="002043C8">
          <w:rPr>
            <w:noProof/>
            <w:webHidden/>
          </w:rPr>
          <w:fldChar w:fldCharType="end"/>
        </w:r>
      </w:hyperlink>
    </w:p>
    <w:p w14:paraId="40B7454C" w14:textId="7FC9F7A4" w:rsidR="002043C8" w:rsidRDefault="005B4BA0">
      <w:pPr>
        <w:pStyle w:val="TOC5"/>
        <w:tabs>
          <w:tab w:val="right" w:leader="dot" w:pos="5030"/>
        </w:tabs>
        <w:rPr>
          <w:rFonts w:eastAsiaTheme="minorEastAsia" w:cstheme="minorBidi"/>
          <w:noProof/>
          <w:sz w:val="22"/>
          <w:lang w:val="en-US" w:bidi="ar-SA"/>
        </w:rPr>
      </w:pPr>
      <w:hyperlink w:anchor="_Toc78209456" w:history="1">
        <w:r w:rsidR="002043C8" w:rsidRPr="004908B8">
          <w:rPr>
            <w:rStyle w:val="Hyperlink"/>
            <w:rFonts w:ascii="Calibri" w:hAnsi="Calibri" w:cs="Calibri" w:hint="eastAsia"/>
            <w:bCs/>
            <w:noProof/>
          </w:rPr>
          <w:t>个人数据的处理；</w:t>
        </w:r>
        <w:r w:rsidR="002043C8" w:rsidRPr="004908B8">
          <w:rPr>
            <w:rStyle w:val="Hyperlink"/>
            <w:rFonts w:ascii="Calibri" w:hAnsi="Calibri" w:cs="Calibri"/>
            <w:bCs/>
            <w:noProof/>
          </w:rPr>
          <w:t>GDPR</w:t>
        </w:r>
        <w:r w:rsidR="002043C8">
          <w:rPr>
            <w:noProof/>
            <w:webHidden/>
          </w:rPr>
          <w:tab/>
        </w:r>
        <w:r w:rsidR="002043C8">
          <w:rPr>
            <w:noProof/>
            <w:webHidden/>
          </w:rPr>
          <w:fldChar w:fldCharType="begin"/>
        </w:r>
        <w:r w:rsidR="002043C8">
          <w:rPr>
            <w:noProof/>
            <w:webHidden/>
          </w:rPr>
          <w:instrText xml:space="preserve"> PAGEREF _Toc78209456 \h </w:instrText>
        </w:r>
        <w:r w:rsidR="002043C8">
          <w:rPr>
            <w:noProof/>
            <w:webHidden/>
          </w:rPr>
        </w:r>
        <w:r w:rsidR="002043C8">
          <w:rPr>
            <w:noProof/>
            <w:webHidden/>
          </w:rPr>
          <w:fldChar w:fldCharType="separate"/>
        </w:r>
        <w:r w:rsidR="002043C8">
          <w:rPr>
            <w:noProof/>
            <w:webHidden/>
          </w:rPr>
          <w:t>6</w:t>
        </w:r>
        <w:r w:rsidR="002043C8">
          <w:rPr>
            <w:noProof/>
            <w:webHidden/>
          </w:rPr>
          <w:fldChar w:fldCharType="end"/>
        </w:r>
      </w:hyperlink>
    </w:p>
    <w:p w14:paraId="51EA4B27" w14:textId="596EBC54" w:rsidR="002043C8" w:rsidRDefault="005B4BA0">
      <w:pPr>
        <w:pStyle w:val="TOC5"/>
        <w:tabs>
          <w:tab w:val="right" w:leader="dot" w:pos="5030"/>
        </w:tabs>
        <w:rPr>
          <w:rFonts w:eastAsiaTheme="minorEastAsia" w:cstheme="minorBidi"/>
          <w:noProof/>
          <w:sz w:val="22"/>
          <w:lang w:val="en-US" w:bidi="ar-SA"/>
        </w:rPr>
      </w:pPr>
      <w:hyperlink w:anchor="_Toc78209457" w:history="1">
        <w:r w:rsidR="002043C8" w:rsidRPr="004908B8">
          <w:rPr>
            <w:rStyle w:val="Hyperlink"/>
            <w:rFonts w:ascii="Calibri" w:hAnsi="Calibri" w:cs="Calibri" w:hint="eastAsia"/>
            <w:bCs/>
            <w:noProof/>
          </w:rPr>
          <w:t>数据安全性</w:t>
        </w:r>
        <w:r w:rsidR="002043C8">
          <w:rPr>
            <w:noProof/>
            <w:webHidden/>
          </w:rPr>
          <w:tab/>
        </w:r>
        <w:r w:rsidR="002043C8">
          <w:rPr>
            <w:noProof/>
            <w:webHidden/>
          </w:rPr>
          <w:fldChar w:fldCharType="begin"/>
        </w:r>
        <w:r w:rsidR="002043C8">
          <w:rPr>
            <w:noProof/>
            <w:webHidden/>
          </w:rPr>
          <w:instrText xml:space="preserve"> PAGEREF _Toc78209457 \h </w:instrText>
        </w:r>
        <w:r w:rsidR="002043C8">
          <w:rPr>
            <w:noProof/>
            <w:webHidden/>
          </w:rPr>
        </w:r>
        <w:r w:rsidR="002043C8">
          <w:rPr>
            <w:noProof/>
            <w:webHidden/>
          </w:rPr>
          <w:fldChar w:fldCharType="separate"/>
        </w:r>
        <w:r w:rsidR="002043C8">
          <w:rPr>
            <w:noProof/>
            <w:webHidden/>
          </w:rPr>
          <w:t>7</w:t>
        </w:r>
        <w:r w:rsidR="002043C8">
          <w:rPr>
            <w:noProof/>
            <w:webHidden/>
          </w:rPr>
          <w:fldChar w:fldCharType="end"/>
        </w:r>
      </w:hyperlink>
    </w:p>
    <w:p w14:paraId="2451E924" w14:textId="111324E5" w:rsidR="002043C8" w:rsidRDefault="005B4BA0">
      <w:pPr>
        <w:pStyle w:val="TOC5"/>
        <w:tabs>
          <w:tab w:val="right" w:leader="dot" w:pos="5030"/>
        </w:tabs>
        <w:rPr>
          <w:rFonts w:eastAsiaTheme="minorEastAsia" w:cstheme="minorBidi"/>
          <w:noProof/>
          <w:sz w:val="22"/>
          <w:lang w:val="en-US" w:bidi="ar-SA"/>
        </w:rPr>
      </w:pPr>
      <w:hyperlink w:anchor="_Toc78209458" w:history="1">
        <w:r w:rsidR="002043C8" w:rsidRPr="004908B8">
          <w:rPr>
            <w:rStyle w:val="Hyperlink"/>
            <w:rFonts w:ascii="Calibri" w:hAnsi="Calibri" w:cs="Calibri" w:hint="eastAsia"/>
            <w:bCs/>
            <w:noProof/>
          </w:rPr>
          <w:t>安全事件通知</w:t>
        </w:r>
        <w:r w:rsidR="002043C8">
          <w:rPr>
            <w:noProof/>
            <w:webHidden/>
          </w:rPr>
          <w:tab/>
        </w:r>
        <w:r w:rsidR="002043C8">
          <w:rPr>
            <w:noProof/>
            <w:webHidden/>
          </w:rPr>
          <w:fldChar w:fldCharType="begin"/>
        </w:r>
        <w:r w:rsidR="002043C8">
          <w:rPr>
            <w:noProof/>
            <w:webHidden/>
          </w:rPr>
          <w:instrText xml:space="preserve"> PAGEREF _Toc78209458 \h </w:instrText>
        </w:r>
        <w:r w:rsidR="002043C8">
          <w:rPr>
            <w:noProof/>
            <w:webHidden/>
          </w:rPr>
        </w:r>
        <w:r w:rsidR="002043C8">
          <w:rPr>
            <w:noProof/>
            <w:webHidden/>
          </w:rPr>
          <w:fldChar w:fldCharType="separate"/>
        </w:r>
        <w:r w:rsidR="002043C8">
          <w:rPr>
            <w:noProof/>
            <w:webHidden/>
          </w:rPr>
          <w:t>7</w:t>
        </w:r>
        <w:r w:rsidR="002043C8">
          <w:rPr>
            <w:noProof/>
            <w:webHidden/>
          </w:rPr>
          <w:fldChar w:fldCharType="end"/>
        </w:r>
      </w:hyperlink>
    </w:p>
    <w:p w14:paraId="7569D8FA" w14:textId="7DB2918C" w:rsidR="002043C8" w:rsidRDefault="005B4BA0">
      <w:pPr>
        <w:pStyle w:val="TOC5"/>
        <w:tabs>
          <w:tab w:val="right" w:leader="dot" w:pos="5030"/>
        </w:tabs>
        <w:rPr>
          <w:rFonts w:eastAsiaTheme="minorEastAsia" w:cstheme="minorBidi"/>
          <w:noProof/>
          <w:sz w:val="22"/>
          <w:lang w:val="en-US" w:bidi="ar-SA"/>
        </w:rPr>
      </w:pPr>
      <w:hyperlink w:anchor="_Toc78209459" w:history="1">
        <w:r w:rsidR="002043C8" w:rsidRPr="004908B8">
          <w:rPr>
            <w:rStyle w:val="Hyperlink"/>
            <w:rFonts w:ascii="Calibri" w:hAnsi="Calibri" w:cs="Calibri" w:hint="eastAsia"/>
            <w:bCs/>
            <w:noProof/>
          </w:rPr>
          <w:t>数据位置</w:t>
        </w:r>
        <w:r w:rsidR="002043C8">
          <w:rPr>
            <w:noProof/>
            <w:webHidden/>
          </w:rPr>
          <w:tab/>
        </w:r>
        <w:r w:rsidR="002043C8">
          <w:rPr>
            <w:noProof/>
            <w:webHidden/>
          </w:rPr>
          <w:fldChar w:fldCharType="begin"/>
        </w:r>
        <w:r w:rsidR="002043C8">
          <w:rPr>
            <w:noProof/>
            <w:webHidden/>
          </w:rPr>
          <w:instrText xml:space="preserve"> PAGEREF _Toc78209459 \h </w:instrText>
        </w:r>
        <w:r w:rsidR="002043C8">
          <w:rPr>
            <w:noProof/>
            <w:webHidden/>
          </w:rPr>
        </w:r>
        <w:r w:rsidR="002043C8">
          <w:rPr>
            <w:noProof/>
            <w:webHidden/>
          </w:rPr>
          <w:fldChar w:fldCharType="separate"/>
        </w:r>
        <w:r w:rsidR="002043C8">
          <w:rPr>
            <w:noProof/>
            <w:webHidden/>
          </w:rPr>
          <w:t>8</w:t>
        </w:r>
        <w:r w:rsidR="002043C8">
          <w:rPr>
            <w:noProof/>
            <w:webHidden/>
          </w:rPr>
          <w:fldChar w:fldCharType="end"/>
        </w:r>
      </w:hyperlink>
    </w:p>
    <w:p w14:paraId="78B5D2EC" w14:textId="361D9707" w:rsidR="002043C8" w:rsidRDefault="005B4BA0">
      <w:pPr>
        <w:pStyle w:val="TOC5"/>
        <w:tabs>
          <w:tab w:val="right" w:leader="dot" w:pos="5030"/>
        </w:tabs>
        <w:rPr>
          <w:rFonts w:eastAsiaTheme="minorEastAsia" w:cstheme="minorBidi"/>
          <w:noProof/>
          <w:sz w:val="22"/>
          <w:lang w:val="en-US" w:bidi="ar-SA"/>
        </w:rPr>
      </w:pPr>
      <w:hyperlink w:anchor="_Toc78209460" w:history="1">
        <w:r w:rsidR="002043C8" w:rsidRPr="004908B8">
          <w:rPr>
            <w:rStyle w:val="Hyperlink"/>
            <w:rFonts w:ascii="Calibri" w:hAnsi="Calibri" w:cs="Calibri" w:hint="eastAsia"/>
            <w:bCs/>
            <w:noProof/>
          </w:rPr>
          <w:t>数据保留和删除</w:t>
        </w:r>
        <w:r w:rsidR="002043C8">
          <w:rPr>
            <w:noProof/>
            <w:webHidden/>
          </w:rPr>
          <w:tab/>
        </w:r>
        <w:r w:rsidR="002043C8">
          <w:rPr>
            <w:noProof/>
            <w:webHidden/>
          </w:rPr>
          <w:fldChar w:fldCharType="begin"/>
        </w:r>
        <w:r w:rsidR="002043C8">
          <w:rPr>
            <w:noProof/>
            <w:webHidden/>
          </w:rPr>
          <w:instrText xml:space="preserve"> PAGEREF _Toc78209460 \h </w:instrText>
        </w:r>
        <w:r w:rsidR="002043C8">
          <w:rPr>
            <w:noProof/>
            <w:webHidden/>
          </w:rPr>
        </w:r>
        <w:r w:rsidR="002043C8">
          <w:rPr>
            <w:noProof/>
            <w:webHidden/>
          </w:rPr>
          <w:fldChar w:fldCharType="separate"/>
        </w:r>
        <w:r w:rsidR="002043C8">
          <w:rPr>
            <w:noProof/>
            <w:webHidden/>
          </w:rPr>
          <w:t>8</w:t>
        </w:r>
        <w:r w:rsidR="002043C8">
          <w:rPr>
            <w:noProof/>
            <w:webHidden/>
          </w:rPr>
          <w:fldChar w:fldCharType="end"/>
        </w:r>
      </w:hyperlink>
    </w:p>
    <w:p w14:paraId="72699B59" w14:textId="5031884F" w:rsidR="002043C8" w:rsidRDefault="005B4BA0">
      <w:pPr>
        <w:pStyle w:val="TOC5"/>
        <w:tabs>
          <w:tab w:val="right" w:leader="dot" w:pos="5030"/>
        </w:tabs>
        <w:rPr>
          <w:rFonts w:eastAsiaTheme="minorEastAsia" w:cstheme="minorBidi"/>
          <w:noProof/>
          <w:sz w:val="22"/>
          <w:lang w:val="en-US" w:bidi="ar-SA"/>
        </w:rPr>
      </w:pPr>
      <w:hyperlink w:anchor="_Toc78209461" w:history="1">
        <w:r w:rsidR="002043C8" w:rsidRPr="004908B8">
          <w:rPr>
            <w:rStyle w:val="Hyperlink"/>
            <w:rFonts w:ascii="Calibri" w:hAnsi="Calibri" w:cs="Calibri" w:hint="eastAsia"/>
            <w:bCs/>
            <w:noProof/>
          </w:rPr>
          <w:t>处理方保密承诺</w:t>
        </w:r>
        <w:r w:rsidR="002043C8">
          <w:rPr>
            <w:noProof/>
            <w:webHidden/>
          </w:rPr>
          <w:tab/>
        </w:r>
        <w:r w:rsidR="002043C8">
          <w:rPr>
            <w:noProof/>
            <w:webHidden/>
          </w:rPr>
          <w:fldChar w:fldCharType="begin"/>
        </w:r>
        <w:r w:rsidR="002043C8">
          <w:rPr>
            <w:noProof/>
            <w:webHidden/>
          </w:rPr>
          <w:instrText xml:space="preserve"> PAGEREF _Toc78209461 \h </w:instrText>
        </w:r>
        <w:r w:rsidR="002043C8">
          <w:rPr>
            <w:noProof/>
            <w:webHidden/>
          </w:rPr>
        </w:r>
        <w:r w:rsidR="002043C8">
          <w:rPr>
            <w:noProof/>
            <w:webHidden/>
          </w:rPr>
          <w:fldChar w:fldCharType="separate"/>
        </w:r>
        <w:r w:rsidR="002043C8">
          <w:rPr>
            <w:noProof/>
            <w:webHidden/>
          </w:rPr>
          <w:t>8</w:t>
        </w:r>
        <w:r w:rsidR="002043C8">
          <w:rPr>
            <w:noProof/>
            <w:webHidden/>
          </w:rPr>
          <w:fldChar w:fldCharType="end"/>
        </w:r>
      </w:hyperlink>
    </w:p>
    <w:p w14:paraId="587989A9" w14:textId="768F90D3" w:rsidR="002043C8" w:rsidRDefault="005B4BA0">
      <w:pPr>
        <w:pStyle w:val="TOC5"/>
        <w:tabs>
          <w:tab w:val="right" w:leader="dot" w:pos="5030"/>
        </w:tabs>
        <w:rPr>
          <w:rFonts w:eastAsiaTheme="minorEastAsia" w:cstheme="minorBidi"/>
          <w:noProof/>
          <w:sz w:val="22"/>
          <w:lang w:val="en-US" w:bidi="ar-SA"/>
        </w:rPr>
      </w:pPr>
      <w:hyperlink w:anchor="_Toc78209462" w:history="1">
        <w:r w:rsidR="002043C8" w:rsidRPr="004908B8">
          <w:rPr>
            <w:rStyle w:val="Hyperlink"/>
            <w:rFonts w:ascii="Calibri" w:hAnsi="Calibri" w:cs="Calibri" w:hint="eastAsia"/>
            <w:bCs/>
            <w:noProof/>
          </w:rPr>
          <w:t>关于使用子处理方的通知和控制</w:t>
        </w:r>
        <w:r w:rsidR="002043C8">
          <w:rPr>
            <w:noProof/>
            <w:webHidden/>
          </w:rPr>
          <w:tab/>
        </w:r>
        <w:r w:rsidR="002043C8">
          <w:rPr>
            <w:noProof/>
            <w:webHidden/>
          </w:rPr>
          <w:fldChar w:fldCharType="begin"/>
        </w:r>
        <w:r w:rsidR="002043C8">
          <w:rPr>
            <w:noProof/>
            <w:webHidden/>
          </w:rPr>
          <w:instrText xml:space="preserve"> PAGEREF _Toc78209462 \h </w:instrText>
        </w:r>
        <w:r w:rsidR="002043C8">
          <w:rPr>
            <w:noProof/>
            <w:webHidden/>
          </w:rPr>
        </w:r>
        <w:r w:rsidR="002043C8">
          <w:rPr>
            <w:noProof/>
            <w:webHidden/>
          </w:rPr>
          <w:fldChar w:fldCharType="separate"/>
        </w:r>
        <w:r w:rsidR="002043C8">
          <w:rPr>
            <w:noProof/>
            <w:webHidden/>
          </w:rPr>
          <w:t>8</w:t>
        </w:r>
        <w:r w:rsidR="002043C8">
          <w:rPr>
            <w:noProof/>
            <w:webHidden/>
          </w:rPr>
          <w:fldChar w:fldCharType="end"/>
        </w:r>
      </w:hyperlink>
    </w:p>
    <w:p w14:paraId="49A2FAA0" w14:textId="7E61AC20" w:rsidR="002043C8" w:rsidRDefault="005B4BA0">
      <w:pPr>
        <w:pStyle w:val="TOC5"/>
        <w:tabs>
          <w:tab w:val="right" w:leader="dot" w:pos="5030"/>
        </w:tabs>
        <w:rPr>
          <w:rFonts w:eastAsiaTheme="minorEastAsia" w:cstheme="minorBidi"/>
          <w:noProof/>
          <w:sz w:val="22"/>
          <w:lang w:val="en-US" w:bidi="ar-SA"/>
        </w:rPr>
      </w:pPr>
      <w:hyperlink w:anchor="_Toc78209463" w:history="1">
        <w:r w:rsidR="002043C8" w:rsidRPr="004908B8">
          <w:rPr>
            <w:rStyle w:val="Hyperlink"/>
            <w:rFonts w:ascii="Calibri" w:hAnsi="Calibri" w:cs="Calibri" w:hint="eastAsia"/>
            <w:noProof/>
          </w:rPr>
          <w:t>生物特征数据</w:t>
        </w:r>
        <w:r w:rsidR="002043C8">
          <w:rPr>
            <w:noProof/>
            <w:webHidden/>
          </w:rPr>
          <w:tab/>
        </w:r>
        <w:r w:rsidR="002043C8">
          <w:rPr>
            <w:noProof/>
            <w:webHidden/>
          </w:rPr>
          <w:fldChar w:fldCharType="begin"/>
        </w:r>
        <w:r w:rsidR="002043C8">
          <w:rPr>
            <w:noProof/>
            <w:webHidden/>
          </w:rPr>
          <w:instrText xml:space="preserve"> PAGEREF _Toc78209463 \h </w:instrText>
        </w:r>
        <w:r w:rsidR="002043C8">
          <w:rPr>
            <w:noProof/>
            <w:webHidden/>
          </w:rPr>
        </w:r>
        <w:r w:rsidR="002043C8">
          <w:rPr>
            <w:noProof/>
            <w:webHidden/>
          </w:rPr>
          <w:fldChar w:fldCharType="separate"/>
        </w:r>
        <w:r w:rsidR="002043C8">
          <w:rPr>
            <w:noProof/>
            <w:webHidden/>
          </w:rPr>
          <w:t>8</w:t>
        </w:r>
        <w:r w:rsidR="002043C8">
          <w:rPr>
            <w:noProof/>
            <w:webHidden/>
          </w:rPr>
          <w:fldChar w:fldCharType="end"/>
        </w:r>
      </w:hyperlink>
    </w:p>
    <w:p w14:paraId="0C75AAFD" w14:textId="22CF63A7" w:rsidR="002043C8" w:rsidRDefault="005B4BA0">
      <w:pPr>
        <w:pStyle w:val="TOC5"/>
        <w:tabs>
          <w:tab w:val="right" w:leader="dot" w:pos="5030"/>
        </w:tabs>
        <w:rPr>
          <w:rFonts w:eastAsiaTheme="minorEastAsia" w:cstheme="minorBidi"/>
          <w:noProof/>
          <w:sz w:val="22"/>
          <w:lang w:val="en-US" w:bidi="ar-SA"/>
        </w:rPr>
      </w:pPr>
      <w:hyperlink w:anchor="_Toc78209464" w:history="1">
        <w:r w:rsidR="002043C8" w:rsidRPr="004908B8">
          <w:rPr>
            <w:rStyle w:val="Hyperlink"/>
            <w:rFonts w:ascii="Calibri" w:hAnsi="Calibri" w:cs="Calibri" w:hint="eastAsia"/>
            <w:bCs/>
            <w:noProof/>
          </w:rPr>
          <w:t>如何联系世纪互联</w:t>
        </w:r>
        <w:r w:rsidR="002043C8">
          <w:rPr>
            <w:noProof/>
            <w:webHidden/>
          </w:rPr>
          <w:tab/>
        </w:r>
        <w:r w:rsidR="002043C8">
          <w:rPr>
            <w:noProof/>
            <w:webHidden/>
          </w:rPr>
          <w:fldChar w:fldCharType="begin"/>
        </w:r>
        <w:r w:rsidR="002043C8">
          <w:rPr>
            <w:noProof/>
            <w:webHidden/>
          </w:rPr>
          <w:instrText xml:space="preserve"> PAGEREF _Toc78209464 \h </w:instrText>
        </w:r>
        <w:r w:rsidR="002043C8">
          <w:rPr>
            <w:noProof/>
            <w:webHidden/>
          </w:rPr>
        </w:r>
        <w:r w:rsidR="002043C8">
          <w:rPr>
            <w:noProof/>
            <w:webHidden/>
          </w:rPr>
          <w:fldChar w:fldCharType="separate"/>
        </w:r>
        <w:r w:rsidR="002043C8">
          <w:rPr>
            <w:noProof/>
            <w:webHidden/>
          </w:rPr>
          <w:t>8</w:t>
        </w:r>
        <w:r w:rsidR="002043C8">
          <w:rPr>
            <w:noProof/>
            <w:webHidden/>
          </w:rPr>
          <w:fldChar w:fldCharType="end"/>
        </w:r>
      </w:hyperlink>
    </w:p>
    <w:p w14:paraId="192D5DBD" w14:textId="79A636D9" w:rsidR="002043C8" w:rsidRDefault="005B4BA0">
      <w:pPr>
        <w:pStyle w:val="TOC1"/>
        <w:tabs>
          <w:tab w:val="right" w:leader="dot" w:pos="5030"/>
        </w:tabs>
        <w:rPr>
          <w:rFonts w:eastAsiaTheme="minorEastAsia" w:cstheme="minorBidi"/>
          <w:b w:val="0"/>
          <w:caps w:val="0"/>
          <w:noProof/>
          <w:sz w:val="22"/>
          <w:lang w:val="en-US" w:bidi="ar-SA"/>
        </w:rPr>
      </w:pPr>
      <w:hyperlink w:anchor="_Toc78209465" w:history="1">
        <w:r w:rsidR="002043C8" w:rsidRPr="004908B8">
          <w:rPr>
            <w:rStyle w:val="Hyperlink"/>
            <w:rFonts w:ascii="Calibri" w:hAnsi="Calibri" w:cs="Calibri" w:hint="eastAsia"/>
            <w:bCs/>
            <w:noProof/>
          </w:rPr>
          <w:t>附录</w:t>
        </w:r>
        <w:r w:rsidR="002043C8" w:rsidRPr="004908B8">
          <w:rPr>
            <w:rStyle w:val="Hyperlink"/>
            <w:rFonts w:ascii="Calibri" w:hAnsi="Calibri" w:cs="Calibri"/>
            <w:bCs/>
            <w:noProof/>
            <w:lang w:val="en-US"/>
          </w:rPr>
          <w:t xml:space="preserve"> A – </w:t>
        </w:r>
        <w:r w:rsidR="002043C8" w:rsidRPr="004908B8">
          <w:rPr>
            <w:rStyle w:val="Hyperlink"/>
            <w:rFonts w:ascii="Calibri" w:hAnsi="Calibri" w:cs="Calibri" w:hint="eastAsia"/>
            <w:bCs/>
            <w:noProof/>
          </w:rPr>
          <w:t>安全措施</w:t>
        </w:r>
        <w:r w:rsidR="002043C8">
          <w:rPr>
            <w:noProof/>
            <w:webHidden/>
          </w:rPr>
          <w:tab/>
        </w:r>
        <w:r w:rsidR="002043C8">
          <w:rPr>
            <w:noProof/>
            <w:webHidden/>
          </w:rPr>
          <w:fldChar w:fldCharType="begin"/>
        </w:r>
        <w:r w:rsidR="002043C8">
          <w:rPr>
            <w:noProof/>
            <w:webHidden/>
          </w:rPr>
          <w:instrText xml:space="preserve"> PAGEREF _Toc78209465 \h </w:instrText>
        </w:r>
        <w:r w:rsidR="002043C8">
          <w:rPr>
            <w:noProof/>
            <w:webHidden/>
          </w:rPr>
        </w:r>
        <w:r w:rsidR="002043C8">
          <w:rPr>
            <w:noProof/>
            <w:webHidden/>
          </w:rPr>
          <w:fldChar w:fldCharType="separate"/>
        </w:r>
        <w:r w:rsidR="002043C8">
          <w:rPr>
            <w:noProof/>
            <w:webHidden/>
          </w:rPr>
          <w:t>10</w:t>
        </w:r>
        <w:r w:rsidR="002043C8">
          <w:rPr>
            <w:noProof/>
            <w:webHidden/>
          </w:rPr>
          <w:fldChar w:fldCharType="end"/>
        </w:r>
      </w:hyperlink>
    </w:p>
    <w:p w14:paraId="7C71ED7A" w14:textId="73A0D917" w:rsidR="002043C8" w:rsidRDefault="005B4BA0">
      <w:pPr>
        <w:pStyle w:val="TOC1"/>
        <w:tabs>
          <w:tab w:val="right" w:leader="dot" w:pos="5030"/>
        </w:tabs>
        <w:rPr>
          <w:rFonts w:eastAsiaTheme="minorEastAsia" w:cstheme="minorBidi"/>
          <w:b w:val="0"/>
          <w:caps w:val="0"/>
          <w:noProof/>
          <w:sz w:val="22"/>
          <w:lang w:val="en-US" w:bidi="ar-SA"/>
        </w:rPr>
      </w:pPr>
      <w:hyperlink w:anchor="_Toc78209466" w:history="1">
        <w:r w:rsidR="002043C8" w:rsidRPr="004908B8">
          <w:rPr>
            <w:rStyle w:val="Hyperlink"/>
            <w:rFonts w:ascii="Calibri" w:hAnsi="Calibri" w:cs="Calibri" w:hint="eastAsia"/>
            <w:bCs/>
            <w:noProof/>
          </w:rPr>
          <w:t>附件</w:t>
        </w:r>
        <w:r w:rsidR="002043C8" w:rsidRPr="004908B8">
          <w:rPr>
            <w:rStyle w:val="Hyperlink"/>
            <w:rFonts w:ascii="Calibri" w:hAnsi="Calibri" w:cs="Calibri"/>
            <w:bCs/>
            <w:noProof/>
          </w:rPr>
          <w:t xml:space="preserve"> 1 – </w:t>
        </w:r>
        <w:r w:rsidR="002043C8" w:rsidRPr="004908B8">
          <w:rPr>
            <w:rStyle w:val="Hyperlink"/>
            <w:rFonts w:ascii="Calibri" w:hAnsi="Calibri" w:cs="Calibri" w:hint="eastAsia"/>
            <w:bCs/>
            <w:noProof/>
          </w:rPr>
          <w:t>标准合同条款（处理方）</w:t>
        </w:r>
        <w:r w:rsidR="002043C8">
          <w:rPr>
            <w:noProof/>
            <w:webHidden/>
          </w:rPr>
          <w:tab/>
        </w:r>
        <w:r w:rsidR="002043C8">
          <w:rPr>
            <w:noProof/>
            <w:webHidden/>
          </w:rPr>
          <w:fldChar w:fldCharType="begin"/>
        </w:r>
        <w:r w:rsidR="002043C8">
          <w:rPr>
            <w:noProof/>
            <w:webHidden/>
          </w:rPr>
          <w:instrText xml:space="preserve"> PAGEREF _Toc78209466 \h </w:instrText>
        </w:r>
        <w:r w:rsidR="002043C8">
          <w:rPr>
            <w:noProof/>
            <w:webHidden/>
          </w:rPr>
        </w:r>
        <w:r w:rsidR="002043C8">
          <w:rPr>
            <w:noProof/>
            <w:webHidden/>
          </w:rPr>
          <w:fldChar w:fldCharType="separate"/>
        </w:r>
        <w:r w:rsidR="002043C8">
          <w:rPr>
            <w:noProof/>
            <w:webHidden/>
          </w:rPr>
          <w:t>12</w:t>
        </w:r>
        <w:r w:rsidR="002043C8">
          <w:rPr>
            <w:noProof/>
            <w:webHidden/>
          </w:rPr>
          <w:fldChar w:fldCharType="end"/>
        </w:r>
      </w:hyperlink>
    </w:p>
    <w:p w14:paraId="39B06F03" w14:textId="5C97920C" w:rsidR="002043C8" w:rsidRDefault="005B4BA0">
      <w:pPr>
        <w:pStyle w:val="TOC1"/>
        <w:tabs>
          <w:tab w:val="right" w:leader="dot" w:pos="5030"/>
        </w:tabs>
        <w:rPr>
          <w:rFonts w:eastAsiaTheme="minorEastAsia" w:cstheme="minorBidi"/>
          <w:b w:val="0"/>
          <w:caps w:val="0"/>
          <w:noProof/>
          <w:sz w:val="22"/>
          <w:lang w:val="en-US" w:bidi="ar-SA"/>
        </w:rPr>
      </w:pPr>
      <w:hyperlink w:anchor="_Toc78209467" w:history="1">
        <w:r w:rsidR="002043C8" w:rsidRPr="004908B8">
          <w:rPr>
            <w:rStyle w:val="Hyperlink"/>
            <w:rFonts w:ascii="Calibri" w:hAnsi="Calibri" w:cs="Calibri" w:hint="eastAsia"/>
            <w:bCs/>
            <w:noProof/>
          </w:rPr>
          <w:t>附件</w:t>
        </w:r>
        <w:r w:rsidR="002043C8" w:rsidRPr="004908B8">
          <w:rPr>
            <w:rStyle w:val="Hyperlink"/>
            <w:rFonts w:ascii="Calibri" w:hAnsi="Calibri" w:cs="Calibri"/>
            <w:bCs/>
            <w:noProof/>
          </w:rPr>
          <w:t xml:space="preserve"> 2 – </w:t>
        </w:r>
        <w:r w:rsidR="002043C8" w:rsidRPr="004908B8">
          <w:rPr>
            <w:rStyle w:val="Hyperlink"/>
            <w:rFonts w:ascii="Calibri" w:hAnsi="Calibri" w:cs="Calibri" w:hint="eastAsia"/>
            <w:bCs/>
            <w:noProof/>
          </w:rPr>
          <w:t>欧盟通用数据保护条例条款</w:t>
        </w:r>
        <w:r w:rsidR="002043C8">
          <w:rPr>
            <w:noProof/>
            <w:webHidden/>
          </w:rPr>
          <w:tab/>
        </w:r>
        <w:r w:rsidR="002043C8">
          <w:rPr>
            <w:noProof/>
            <w:webHidden/>
          </w:rPr>
          <w:fldChar w:fldCharType="begin"/>
        </w:r>
        <w:r w:rsidR="002043C8">
          <w:rPr>
            <w:noProof/>
            <w:webHidden/>
          </w:rPr>
          <w:instrText xml:space="preserve"> PAGEREF _Toc78209467 \h </w:instrText>
        </w:r>
        <w:r w:rsidR="002043C8">
          <w:rPr>
            <w:noProof/>
            <w:webHidden/>
          </w:rPr>
        </w:r>
        <w:r w:rsidR="002043C8">
          <w:rPr>
            <w:noProof/>
            <w:webHidden/>
          </w:rPr>
          <w:fldChar w:fldCharType="separate"/>
        </w:r>
        <w:r w:rsidR="002043C8">
          <w:rPr>
            <w:noProof/>
            <w:webHidden/>
          </w:rPr>
          <w:t>18</w:t>
        </w:r>
        <w:r w:rsidR="002043C8">
          <w:rPr>
            <w:noProof/>
            <w:webHidden/>
          </w:rPr>
          <w:fldChar w:fldCharType="end"/>
        </w:r>
      </w:hyperlink>
    </w:p>
    <w:p w14:paraId="3916DD41" w14:textId="409F8C26" w:rsidR="003F29CA" w:rsidRPr="00A13740" w:rsidRDefault="003F29CA" w:rsidP="003F29CA">
      <w:pPr>
        <w:tabs>
          <w:tab w:val="right" w:leader="dot" w:pos="5030"/>
        </w:tabs>
        <w:spacing w:before="120" w:after="120" w:line="252" w:lineRule="auto"/>
        <w:rPr>
          <w:rFonts w:ascii="Calibri" w:hAnsi="Calibri" w:cs="Calibri"/>
          <w:b/>
          <w:caps/>
          <w:color w:val="auto"/>
          <w:sz w:val="18"/>
          <w:szCs w:val="22"/>
        </w:rPr>
        <w:sectPr w:rsidR="003F29CA" w:rsidRPr="00A13740" w:rsidSect="00202372">
          <w:type w:val="continuous"/>
          <w:pgSz w:w="12240" w:h="15840"/>
          <w:pgMar w:top="1440" w:right="720" w:bottom="1440" w:left="720" w:header="720" w:footer="720" w:gutter="0"/>
          <w:cols w:num="2" w:space="720"/>
          <w:docGrid w:linePitch="360"/>
        </w:sectPr>
      </w:pPr>
      <w:r w:rsidRPr="00F20025">
        <w:rPr>
          <w:b/>
          <w:caps/>
          <w:color w:val="auto"/>
          <w:sz w:val="18"/>
          <w:szCs w:val="22"/>
        </w:rPr>
        <w:fldChar w:fldCharType="end"/>
      </w:r>
    </w:p>
    <w:p w14:paraId="3D32CC26" w14:textId="77777777" w:rsidR="003F29CA" w:rsidRPr="00A13740" w:rsidRDefault="003F29CA" w:rsidP="003F29CA">
      <w:pPr>
        <w:spacing w:after="120" w:line="259" w:lineRule="auto"/>
        <w:rPr>
          <w:rFonts w:ascii="Calibri" w:hAnsi="Calibri" w:cs="Calibri"/>
          <w:color w:val="auto"/>
          <w:sz w:val="22"/>
          <w:szCs w:val="22"/>
        </w:rPr>
      </w:pPr>
      <w:bookmarkStart w:id="3" w:name="_Toc507768531"/>
      <w:bookmarkStart w:id="4" w:name="_Toc6563780"/>
      <w:bookmarkStart w:id="5" w:name="_Toc26883653"/>
      <w:r w:rsidRPr="00A13740">
        <w:rPr>
          <w:rFonts w:ascii="Calibri" w:hAnsi="Calibri" w:cs="Calibri"/>
          <w:color w:val="auto"/>
          <w:sz w:val="22"/>
          <w:szCs w:val="22"/>
        </w:rPr>
        <w:br w:type="page"/>
      </w:r>
    </w:p>
    <w:p w14:paraId="60CEADDC" w14:textId="77777777" w:rsidR="003F29CA" w:rsidRPr="00A13740" w:rsidRDefault="003F29CA" w:rsidP="00202372">
      <w:pPr>
        <w:pStyle w:val="ProductList-SectionHeading"/>
        <w:spacing w:after="120"/>
        <w:outlineLvl w:val="0"/>
        <w:rPr>
          <w:rFonts w:ascii="Calibri" w:hAnsi="Calibri" w:cs="Calibri"/>
        </w:rPr>
      </w:pPr>
      <w:bookmarkStart w:id="6" w:name="Introduction"/>
      <w:bookmarkStart w:id="7" w:name="_Toc78209445"/>
      <w:r w:rsidRPr="00A13740">
        <w:rPr>
          <w:rFonts w:ascii="Calibri" w:hAnsi="Calibri" w:cs="Calibri"/>
        </w:rPr>
        <w:lastRenderedPageBreak/>
        <w:t>简介</w:t>
      </w:r>
      <w:bookmarkEnd w:id="3"/>
      <w:bookmarkEnd w:id="4"/>
      <w:bookmarkEnd w:id="5"/>
      <w:bookmarkEnd w:id="6"/>
      <w:bookmarkEnd w:id="7"/>
    </w:p>
    <w:p w14:paraId="35F6B031" w14:textId="06D8EBB6" w:rsidR="002C118B" w:rsidRPr="00937698" w:rsidRDefault="002C118B" w:rsidP="002C118B">
      <w:pPr>
        <w:pStyle w:val="ProductList-Body"/>
        <w:spacing w:after="120"/>
        <w:rPr>
          <w:rFonts w:ascii="Calibri" w:hAnsi="Calibri" w:cs="Calibri"/>
          <w:spacing w:val="-2"/>
        </w:rPr>
      </w:pPr>
      <w:bookmarkStart w:id="8" w:name="_Toc507768532"/>
      <w:bookmarkStart w:id="9" w:name="_Toc6563781"/>
      <w:bookmarkStart w:id="10" w:name="_Toc26883654"/>
      <w:bookmarkStart w:id="11" w:name="_Toc507768534"/>
      <w:bookmarkStart w:id="12" w:name="_Toc6563783"/>
      <w:bookmarkStart w:id="13" w:name="_Toc26883656"/>
      <w:r w:rsidRPr="00937698">
        <w:rPr>
          <w:rFonts w:ascii="Calibri" w:hAnsi="Calibri" w:cs="Calibri"/>
          <w:spacing w:val="-2"/>
        </w:rPr>
        <w:t>双方同意，本</w:t>
      </w:r>
      <w:r w:rsidR="000D1898">
        <w:rPr>
          <w:rFonts w:ascii="Calibri" w:hAnsi="Calibri" w:cs="Calibri"/>
          <w:spacing w:val="-2"/>
        </w:rPr>
        <w:t>世纪互联</w:t>
      </w:r>
      <w:r w:rsidRPr="00937698">
        <w:rPr>
          <w:rFonts w:ascii="Calibri" w:hAnsi="Calibri" w:cs="Calibri"/>
          <w:spacing w:val="-2"/>
        </w:rPr>
        <w:t>在线服务数据保护补充协议（</w:t>
      </w:r>
      <w:r w:rsidRPr="00937698">
        <w:rPr>
          <w:rFonts w:ascii="Calibri" w:hAnsi="Calibri" w:cs="Calibri"/>
          <w:spacing w:val="-2"/>
        </w:rPr>
        <w:t>“DPA”</w:t>
      </w:r>
      <w:r w:rsidRPr="00937698">
        <w:rPr>
          <w:rFonts w:ascii="Calibri" w:hAnsi="Calibri" w:cs="Calibri"/>
          <w:spacing w:val="-2"/>
        </w:rPr>
        <w:t>）规定了双方与在线服务涉及的客户数据及个人数据的处理活动和安全性相关的义务。本</w:t>
      </w:r>
      <w:r w:rsidRPr="00937698">
        <w:rPr>
          <w:rFonts w:ascii="Calibri" w:hAnsi="Calibri" w:cs="Calibri"/>
          <w:spacing w:val="-2"/>
        </w:rPr>
        <w:t xml:space="preserve"> DPA </w:t>
      </w:r>
      <w:r w:rsidRPr="00937698">
        <w:rPr>
          <w:rFonts w:ascii="Calibri" w:hAnsi="Calibri" w:cs="Calibri"/>
          <w:spacing w:val="-2"/>
        </w:rPr>
        <w:t>以引用的形式纳入在线服务条款（或使用权利的后续位置）中。</w:t>
      </w:r>
      <w:bookmarkStart w:id="14" w:name="_Hlk24368805"/>
      <w:r w:rsidRPr="00937698">
        <w:rPr>
          <w:rFonts w:ascii="Calibri" w:hAnsi="Calibri" w:cs="Calibri"/>
          <w:spacing w:val="-2"/>
        </w:rPr>
        <w:t>客户使用非</w:t>
      </w:r>
      <w:r w:rsidR="000D1898">
        <w:rPr>
          <w:rFonts w:ascii="Calibri" w:hAnsi="Calibri" w:cs="Calibri"/>
          <w:spacing w:val="-2"/>
        </w:rPr>
        <w:t>世纪互联</w:t>
      </w:r>
      <w:r w:rsidRPr="00937698">
        <w:rPr>
          <w:rFonts w:ascii="Calibri" w:hAnsi="Calibri" w:cs="Calibri"/>
          <w:spacing w:val="-2"/>
        </w:rPr>
        <w:t>产品的活动受单独</w:t>
      </w:r>
      <w:r w:rsidR="00B73291">
        <w:rPr>
          <w:rFonts w:ascii="Calibri" w:hAnsi="Calibri" w:cs="Calibri" w:hint="eastAsia"/>
          <w:spacing w:val="-2"/>
        </w:rPr>
        <w:t>的</w:t>
      </w:r>
      <w:r w:rsidRPr="00937698">
        <w:rPr>
          <w:rFonts w:ascii="Calibri" w:hAnsi="Calibri" w:cs="Calibri"/>
          <w:spacing w:val="-2"/>
        </w:rPr>
        <w:t>条款（包括不同的隐私和安全条款）的约束。</w:t>
      </w:r>
      <w:bookmarkEnd w:id="14"/>
    </w:p>
    <w:p w14:paraId="53D21790" w14:textId="5AF29DBD" w:rsidR="002C118B" w:rsidRPr="00937698" w:rsidRDefault="002C118B" w:rsidP="002C118B">
      <w:pPr>
        <w:pStyle w:val="CommentText"/>
        <w:spacing w:after="120"/>
        <w:rPr>
          <w:rFonts w:ascii="Calibri" w:hAnsi="Calibri" w:cs="Calibri"/>
          <w:sz w:val="18"/>
          <w:szCs w:val="18"/>
        </w:rPr>
      </w:pPr>
      <w:r w:rsidRPr="00937698">
        <w:rPr>
          <w:rFonts w:ascii="Calibri" w:hAnsi="Calibri" w:cs="Calibri"/>
          <w:sz w:val="18"/>
          <w:szCs w:val="18"/>
        </w:rPr>
        <w:t>如果本</w:t>
      </w:r>
      <w:r w:rsidRPr="00937698">
        <w:rPr>
          <w:rFonts w:ascii="Calibri" w:hAnsi="Calibri" w:cs="Calibri"/>
          <w:sz w:val="18"/>
          <w:szCs w:val="18"/>
        </w:rPr>
        <w:t xml:space="preserve"> DPA </w:t>
      </w:r>
      <w:r w:rsidRPr="00937698">
        <w:rPr>
          <w:rFonts w:ascii="Calibri" w:hAnsi="Calibri" w:cs="Calibri"/>
          <w:sz w:val="18"/>
          <w:szCs w:val="18"/>
        </w:rPr>
        <w:t>条款与</w:t>
      </w:r>
      <w:r w:rsidR="000D1898">
        <w:rPr>
          <w:rFonts w:ascii="Calibri" w:hAnsi="Calibri" w:cs="Calibri" w:hint="eastAsia"/>
          <w:sz w:val="18"/>
          <w:szCs w:val="18"/>
        </w:rPr>
        <w:t>世纪互联</w:t>
      </w:r>
      <w:r w:rsidRPr="00937698">
        <w:rPr>
          <w:rFonts w:ascii="Calibri" w:hAnsi="Calibri" w:cs="Calibri"/>
          <w:sz w:val="18"/>
          <w:szCs w:val="18"/>
        </w:rPr>
        <w:t>客户</w:t>
      </w:r>
      <w:r w:rsidR="000D1898">
        <w:rPr>
          <w:rFonts w:ascii="Calibri" w:hAnsi="Calibri" w:cs="Calibri" w:hint="eastAsia"/>
          <w:sz w:val="18"/>
          <w:szCs w:val="18"/>
        </w:rPr>
        <w:t>协议</w:t>
      </w:r>
      <w:r w:rsidRPr="00937698">
        <w:rPr>
          <w:rFonts w:ascii="Calibri" w:hAnsi="Calibri" w:cs="Calibri"/>
          <w:sz w:val="18"/>
          <w:szCs w:val="18"/>
        </w:rPr>
        <w:t>的任何其他条款之间存在任何冲突或不一致，则以本</w:t>
      </w:r>
      <w:r w:rsidRPr="00937698">
        <w:rPr>
          <w:rFonts w:ascii="Calibri" w:hAnsi="Calibri" w:cs="Calibri"/>
          <w:sz w:val="18"/>
          <w:szCs w:val="18"/>
        </w:rPr>
        <w:t xml:space="preserve"> DPA </w:t>
      </w:r>
      <w:r w:rsidRPr="00937698">
        <w:rPr>
          <w:rFonts w:ascii="Calibri" w:hAnsi="Calibri" w:cs="Calibri"/>
          <w:sz w:val="18"/>
          <w:szCs w:val="18"/>
        </w:rPr>
        <w:t>为准。本</w:t>
      </w:r>
      <w:r w:rsidRPr="00937698">
        <w:rPr>
          <w:rFonts w:ascii="Calibri" w:hAnsi="Calibri" w:cs="Calibri"/>
          <w:sz w:val="18"/>
          <w:szCs w:val="18"/>
        </w:rPr>
        <w:t xml:space="preserve"> DPA </w:t>
      </w:r>
      <w:r w:rsidRPr="00937698">
        <w:rPr>
          <w:rFonts w:ascii="Calibri" w:hAnsi="Calibri" w:cs="Calibri"/>
          <w:sz w:val="18"/>
          <w:szCs w:val="18"/>
        </w:rPr>
        <w:t>条款将取代</w:t>
      </w:r>
      <w:r w:rsidR="000D1898">
        <w:rPr>
          <w:rFonts w:ascii="Calibri" w:hAnsi="Calibri" w:cs="Calibri"/>
          <w:sz w:val="18"/>
          <w:szCs w:val="18"/>
        </w:rPr>
        <w:t>世纪互联</w:t>
      </w:r>
      <w:r w:rsidRPr="00937698">
        <w:rPr>
          <w:rFonts w:ascii="Calibri" w:hAnsi="Calibri" w:cs="Calibri"/>
          <w:sz w:val="18"/>
          <w:szCs w:val="18"/>
        </w:rPr>
        <w:t>隐私声明中的任何冲突条款，这些</w:t>
      </w:r>
      <w:r w:rsidR="002349A1">
        <w:rPr>
          <w:rFonts w:ascii="Calibri" w:hAnsi="Calibri" w:cs="Calibri" w:hint="eastAsia"/>
          <w:sz w:val="18"/>
          <w:szCs w:val="18"/>
        </w:rPr>
        <w:t>隐私声明中的</w:t>
      </w:r>
      <w:r w:rsidRPr="00937698">
        <w:rPr>
          <w:rFonts w:ascii="Calibri" w:hAnsi="Calibri" w:cs="Calibri" w:hint="eastAsia"/>
          <w:sz w:val="18"/>
          <w:szCs w:val="18"/>
        </w:rPr>
        <w:t>冲</w:t>
      </w:r>
      <w:r w:rsidRPr="00937698">
        <w:rPr>
          <w:rFonts w:ascii="Calibri" w:hAnsi="Calibri" w:cs="Calibri"/>
          <w:sz w:val="18"/>
          <w:szCs w:val="18"/>
        </w:rPr>
        <w:t>突条款原本适用于此处定义的客户数据</w:t>
      </w:r>
      <w:r w:rsidR="000D1898">
        <w:rPr>
          <w:rFonts w:ascii="Calibri" w:hAnsi="Calibri" w:cs="Calibri" w:hint="eastAsia"/>
          <w:sz w:val="18"/>
          <w:szCs w:val="18"/>
        </w:rPr>
        <w:t>或</w:t>
      </w:r>
      <w:r w:rsidRPr="00937698">
        <w:rPr>
          <w:rFonts w:ascii="Calibri" w:hAnsi="Calibri" w:cs="Calibri"/>
          <w:sz w:val="18"/>
          <w:szCs w:val="18"/>
        </w:rPr>
        <w:t>个人数据的处理。在此说明，</w:t>
      </w:r>
      <w:hyperlink w:anchor="Attachment1" w:history="1">
        <w:r w:rsidR="002349A1" w:rsidRPr="00937698">
          <w:rPr>
            <w:rStyle w:val="Hyperlink"/>
            <w:rFonts w:ascii="Calibri" w:hAnsi="Calibri" w:cs="Calibri"/>
            <w:sz w:val="18"/>
            <w:szCs w:val="18"/>
          </w:rPr>
          <w:t>附件</w:t>
        </w:r>
        <w:r w:rsidR="002349A1" w:rsidRPr="00937698">
          <w:rPr>
            <w:rStyle w:val="Hyperlink"/>
            <w:rFonts w:ascii="Calibri" w:hAnsi="Calibri" w:cs="Calibri"/>
            <w:sz w:val="18"/>
            <w:szCs w:val="18"/>
          </w:rPr>
          <w:t xml:space="preserve"> </w:t>
        </w:r>
        <w:r w:rsidR="002349A1">
          <w:rPr>
            <w:rStyle w:val="Hyperlink"/>
            <w:rFonts w:ascii="Calibri" w:hAnsi="Calibri" w:cs="Calibri"/>
            <w:sz w:val="18"/>
            <w:szCs w:val="18"/>
          </w:rPr>
          <w:t>1</w:t>
        </w:r>
      </w:hyperlink>
      <w:r w:rsidRPr="00937698">
        <w:rPr>
          <w:rFonts w:ascii="Calibri" w:hAnsi="Calibri" w:cs="Calibri"/>
          <w:sz w:val="18"/>
          <w:szCs w:val="18"/>
        </w:rPr>
        <w:t xml:space="preserve"> </w:t>
      </w:r>
      <w:r w:rsidRPr="00937698">
        <w:rPr>
          <w:rFonts w:ascii="Calibri" w:hAnsi="Calibri" w:cs="Calibri"/>
          <w:sz w:val="18"/>
          <w:szCs w:val="18"/>
        </w:rPr>
        <w:t>中的标准合同条款</w:t>
      </w:r>
      <w:r w:rsidR="00E72431">
        <w:rPr>
          <w:rFonts w:ascii="Calibri" w:hAnsi="Calibri" w:cs="Calibri" w:hint="eastAsia"/>
          <w:sz w:val="18"/>
          <w:szCs w:val="18"/>
        </w:rPr>
        <w:t>（</w:t>
      </w:r>
      <w:r w:rsidR="0027760C">
        <w:rPr>
          <w:rFonts w:hint="eastAsia"/>
          <w:lang w:val="en-US"/>
        </w:rPr>
        <w:t>如果</w:t>
      </w:r>
      <w:r w:rsidR="002349A1">
        <w:rPr>
          <w:rFonts w:ascii="Calibri" w:hAnsi="Calibri" w:cs="Calibri" w:hint="eastAsia"/>
          <w:sz w:val="18"/>
          <w:szCs w:val="18"/>
        </w:rPr>
        <w:t>适用的话</w:t>
      </w:r>
      <w:r w:rsidR="00E72431">
        <w:rPr>
          <w:rFonts w:ascii="Calibri" w:hAnsi="Calibri" w:cs="Calibri" w:hint="eastAsia"/>
          <w:sz w:val="18"/>
          <w:szCs w:val="18"/>
        </w:rPr>
        <w:t>）</w:t>
      </w:r>
      <w:r w:rsidRPr="00937698">
        <w:rPr>
          <w:rFonts w:ascii="Calibri" w:hAnsi="Calibri" w:cs="Calibri"/>
          <w:sz w:val="18"/>
          <w:szCs w:val="18"/>
        </w:rPr>
        <w:t>优先于本</w:t>
      </w:r>
      <w:r w:rsidRPr="00937698">
        <w:rPr>
          <w:rFonts w:ascii="Calibri" w:hAnsi="Calibri" w:cs="Calibri"/>
          <w:sz w:val="18"/>
          <w:szCs w:val="18"/>
        </w:rPr>
        <w:t xml:space="preserve"> DPA </w:t>
      </w:r>
      <w:r w:rsidRPr="00937698">
        <w:rPr>
          <w:rFonts w:ascii="Calibri" w:hAnsi="Calibri" w:cs="Calibri"/>
          <w:sz w:val="18"/>
          <w:szCs w:val="18"/>
        </w:rPr>
        <w:t>条款中的任何其他条款，这与标准合同条款的第</w:t>
      </w:r>
      <w:r w:rsidRPr="00937698">
        <w:rPr>
          <w:rFonts w:ascii="Calibri" w:hAnsi="Calibri" w:cs="Calibri"/>
          <w:sz w:val="18"/>
          <w:szCs w:val="18"/>
        </w:rPr>
        <w:t xml:space="preserve"> 10 </w:t>
      </w:r>
      <w:r w:rsidRPr="00937698">
        <w:rPr>
          <w:rFonts w:ascii="Calibri" w:hAnsi="Calibri" w:cs="Calibri"/>
          <w:sz w:val="18"/>
          <w:szCs w:val="18"/>
        </w:rPr>
        <w:t>条一致。</w:t>
      </w:r>
    </w:p>
    <w:p w14:paraId="3DDEC3AF" w14:textId="1597AC14"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在本</w:t>
      </w:r>
      <w:r w:rsidR="002C118B" w:rsidRPr="00937698">
        <w:rPr>
          <w:rFonts w:ascii="Calibri" w:hAnsi="Calibri" w:cs="Calibri"/>
        </w:rPr>
        <w:t xml:space="preserve"> DPA </w:t>
      </w:r>
      <w:r w:rsidR="002C118B" w:rsidRPr="00937698">
        <w:rPr>
          <w:rFonts w:ascii="Calibri" w:hAnsi="Calibri" w:cs="Calibri"/>
        </w:rPr>
        <w:t>中向</w:t>
      </w:r>
      <w:r w:rsidR="000956A6">
        <w:rPr>
          <w:rFonts w:ascii="Calibri" w:hAnsi="Calibri" w:cs="Calibri" w:hint="eastAsia"/>
        </w:rPr>
        <w:t>签</w:t>
      </w:r>
      <w:r w:rsidR="002C118B" w:rsidRPr="00937698">
        <w:rPr>
          <w:rFonts w:ascii="Calibri" w:hAnsi="Calibri" w:cs="Calibri"/>
        </w:rPr>
        <w:t>有</w:t>
      </w:r>
      <w:r>
        <w:rPr>
          <w:rFonts w:ascii="Calibri" w:hAnsi="Calibri" w:cs="Calibri" w:hint="eastAsia"/>
        </w:rPr>
        <w:t>世纪互联客户</w:t>
      </w:r>
      <w:r w:rsidR="002C118B" w:rsidRPr="00937698">
        <w:rPr>
          <w:rFonts w:ascii="Calibri" w:hAnsi="Calibri" w:cs="Calibri"/>
        </w:rPr>
        <w:t>协议的所有客户作出承诺。对于客户而言，这些承诺对</w:t>
      </w:r>
      <w:r>
        <w:rPr>
          <w:rFonts w:ascii="Calibri" w:hAnsi="Calibri" w:cs="Calibri"/>
        </w:rPr>
        <w:t>世纪互联</w:t>
      </w:r>
      <w:r w:rsidR="002C118B" w:rsidRPr="00937698">
        <w:rPr>
          <w:rFonts w:ascii="Calibri" w:hAnsi="Calibri" w:cs="Calibri"/>
        </w:rPr>
        <w:t>具有约束力，无需考虑</w:t>
      </w:r>
      <w:r w:rsidR="002C118B" w:rsidRPr="00937698">
        <w:rPr>
          <w:rFonts w:ascii="Calibri" w:hAnsi="Calibri" w:cs="Calibri"/>
        </w:rPr>
        <w:t xml:space="preserve"> (1) </w:t>
      </w:r>
      <w:r w:rsidR="002C118B" w:rsidRPr="00937698">
        <w:rPr>
          <w:rFonts w:ascii="Calibri" w:hAnsi="Calibri" w:cs="Calibri"/>
        </w:rPr>
        <w:t>适用于任何给定在线服务订购的使用权利，或</w:t>
      </w:r>
      <w:r w:rsidR="002C118B" w:rsidRPr="00937698">
        <w:rPr>
          <w:rFonts w:ascii="Calibri" w:hAnsi="Calibri" w:cs="Calibri"/>
        </w:rPr>
        <w:t xml:space="preserve"> (2) </w:t>
      </w:r>
      <w:r w:rsidR="002C118B" w:rsidRPr="00937698">
        <w:rPr>
          <w:rFonts w:ascii="Calibri" w:hAnsi="Calibri" w:cs="Calibri"/>
        </w:rPr>
        <w:t>任何引用</w:t>
      </w:r>
      <w:r w:rsidR="002C118B" w:rsidRPr="00937698">
        <w:rPr>
          <w:rFonts w:ascii="Calibri" w:hAnsi="Calibri" w:cs="Calibri"/>
        </w:rPr>
        <w:t xml:space="preserve"> OST </w:t>
      </w:r>
      <w:r w:rsidR="002C118B" w:rsidRPr="00937698">
        <w:rPr>
          <w:rFonts w:ascii="Calibri" w:hAnsi="Calibri" w:cs="Calibri"/>
        </w:rPr>
        <w:t>的其他协议。</w:t>
      </w:r>
    </w:p>
    <w:p w14:paraId="2605D848" w14:textId="77777777" w:rsidR="002C118B" w:rsidRPr="00937698" w:rsidRDefault="002C118B" w:rsidP="002C118B">
      <w:pPr>
        <w:pStyle w:val="ProductList-SubSubSectionHeading"/>
        <w:spacing w:after="120"/>
        <w:outlineLvl w:val="1"/>
        <w:rPr>
          <w:rFonts w:ascii="Calibri" w:hAnsi="Calibri" w:cs="Calibri"/>
        </w:rPr>
      </w:pPr>
      <w:bookmarkStart w:id="15" w:name="_Toc42764827"/>
      <w:bookmarkStart w:id="16" w:name="_Toc78209446"/>
      <w:bookmarkEnd w:id="8"/>
      <w:bookmarkEnd w:id="9"/>
      <w:bookmarkEnd w:id="10"/>
      <w:r w:rsidRPr="00937698">
        <w:rPr>
          <w:rFonts w:ascii="Calibri" w:hAnsi="Calibri" w:cs="Calibri"/>
        </w:rPr>
        <w:t>适用的</w:t>
      </w:r>
      <w:r w:rsidRPr="00937698">
        <w:rPr>
          <w:rFonts w:ascii="Calibri" w:hAnsi="Calibri" w:cs="Calibri"/>
        </w:rPr>
        <w:t xml:space="preserve"> DPA </w:t>
      </w:r>
      <w:r w:rsidRPr="00937698">
        <w:rPr>
          <w:rFonts w:ascii="Calibri" w:hAnsi="Calibri" w:cs="Calibri"/>
        </w:rPr>
        <w:t>条款与更新</w:t>
      </w:r>
      <w:bookmarkEnd w:id="15"/>
      <w:bookmarkEnd w:id="16"/>
    </w:p>
    <w:p w14:paraId="4947157A"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更新限制</w:t>
      </w:r>
    </w:p>
    <w:p w14:paraId="470FC28F" w14:textId="76B149A3" w:rsidR="002C118B" w:rsidRPr="00937698" w:rsidRDefault="002C118B" w:rsidP="002C118B">
      <w:pPr>
        <w:pStyle w:val="ProductList-Body"/>
        <w:spacing w:after="120"/>
        <w:ind w:left="158"/>
        <w:rPr>
          <w:rFonts w:ascii="Calibri" w:hAnsi="Calibri" w:cs="Calibri"/>
        </w:rPr>
      </w:pPr>
      <w:r w:rsidRPr="00937698">
        <w:rPr>
          <w:rFonts w:ascii="Calibri" w:hAnsi="Calibri" w:cs="Calibri"/>
        </w:rPr>
        <w:t>客户续订或新订购某个在线服务时，当时的</w:t>
      </w:r>
      <w:r w:rsidRPr="00937698">
        <w:rPr>
          <w:rFonts w:ascii="Calibri" w:hAnsi="Calibri" w:cs="Calibri"/>
        </w:rPr>
        <w:t xml:space="preserve"> DPA </w:t>
      </w:r>
      <w:r w:rsidRPr="00937698">
        <w:rPr>
          <w:rFonts w:ascii="Calibri" w:hAnsi="Calibri" w:cs="Calibri"/>
        </w:rPr>
        <w:t>条款</w:t>
      </w:r>
      <w:r w:rsidR="00E53908">
        <w:rPr>
          <w:rFonts w:ascii="Calibri" w:hAnsi="Calibri" w:cs="Calibri" w:hint="eastAsia"/>
        </w:rPr>
        <w:t>将会适用</w:t>
      </w:r>
      <w:r w:rsidRPr="00937698">
        <w:rPr>
          <w:rFonts w:ascii="Calibri" w:hAnsi="Calibri" w:cs="Calibri"/>
        </w:rPr>
        <w:t>，且该</w:t>
      </w:r>
      <w:r w:rsidRPr="00937698">
        <w:rPr>
          <w:rFonts w:ascii="Calibri" w:hAnsi="Calibri" w:cs="Calibri"/>
        </w:rPr>
        <w:t xml:space="preserve"> DPA </w:t>
      </w:r>
      <w:r w:rsidRPr="00937698">
        <w:rPr>
          <w:rFonts w:ascii="Calibri" w:hAnsi="Calibri" w:cs="Calibri"/>
        </w:rPr>
        <w:t>条款在该在线服务的订购期内不会更改。</w:t>
      </w:r>
    </w:p>
    <w:p w14:paraId="42A7CE9A" w14:textId="77777777" w:rsidR="002C118B" w:rsidRPr="00937698" w:rsidRDefault="002C118B" w:rsidP="002C118B">
      <w:pPr>
        <w:pStyle w:val="ProductList-Body"/>
        <w:spacing w:after="120"/>
        <w:ind w:left="187"/>
        <w:outlineLvl w:val="2"/>
        <w:rPr>
          <w:rFonts w:ascii="Calibri" w:hAnsi="Calibri" w:cs="Calibri"/>
          <w:b/>
          <w:color w:val="0072C6"/>
        </w:rPr>
      </w:pPr>
      <w:bookmarkStart w:id="17" w:name="_Hlk40343587"/>
      <w:r w:rsidRPr="00937698">
        <w:rPr>
          <w:rFonts w:ascii="Calibri" w:hAnsi="Calibri" w:cs="Calibri"/>
          <w:b/>
          <w:color w:val="0072C6"/>
        </w:rPr>
        <w:t>新功能、补充程序或相关软件</w:t>
      </w:r>
      <w:bookmarkEnd w:id="17"/>
    </w:p>
    <w:p w14:paraId="3AADBDF1" w14:textId="53F51B6D" w:rsidR="002C118B" w:rsidRPr="00937698" w:rsidRDefault="002C118B" w:rsidP="002C118B">
      <w:pPr>
        <w:pStyle w:val="ProductList-Body"/>
        <w:spacing w:after="120"/>
        <w:ind w:left="158"/>
        <w:rPr>
          <w:rFonts w:ascii="Calibri" w:hAnsi="Calibri" w:cs="Calibri"/>
        </w:rPr>
      </w:pPr>
      <w:r w:rsidRPr="00937698">
        <w:rPr>
          <w:rFonts w:ascii="Calibri" w:hAnsi="Calibri" w:cs="Calibri"/>
        </w:rPr>
        <w:t>尽管已规定上述更新限制，</w:t>
      </w:r>
      <w:r w:rsidR="000D1898">
        <w:rPr>
          <w:rFonts w:ascii="Calibri" w:hAnsi="Calibri" w:cs="Calibri"/>
        </w:rPr>
        <w:t>世纪互联</w:t>
      </w:r>
      <w:r w:rsidRPr="00937698">
        <w:rPr>
          <w:rFonts w:ascii="Calibri" w:hAnsi="Calibri" w:cs="Calibri"/>
        </w:rPr>
        <w:t>推出新的功能、补充程序或相关软件（即以前的订购不包含的内容）后，</w:t>
      </w:r>
      <w:r w:rsidR="000D1898">
        <w:rPr>
          <w:rFonts w:ascii="Calibri" w:hAnsi="Calibri" w:cs="Calibri" w:hint="eastAsia"/>
        </w:rPr>
        <w:t>世纪互联</w:t>
      </w:r>
      <w:r w:rsidRPr="00937698">
        <w:rPr>
          <w:rFonts w:ascii="Calibri" w:hAnsi="Calibri" w:cs="Calibri"/>
        </w:rPr>
        <w:t>可以</w:t>
      </w:r>
      <w:r w:rsidR="00E43530">
        <w:rPr>
          <w:rFonts w:ascii="Calibri" w:hAnsi="Calibri" w:cs="Calibri" w:hint="eastAsia"/>
        </w:rPr>
        <w:t>为</w:t>
      </w:r>
      <w:r w:rsidRPr="00937698">
        <w:rPr>
          <w:rFonts w:ascii="Calibri" w:hAnsi="Calibri" w:cs="Calibri"/>
        </w:rPr>
        <w:t>客户</w:t>
      </w:r>
      <w:r w:rsidR="00E43530">
        <w:rPr>
          <w:rFonts w:ascii="Calibri" w:hAnsi="Calibri" w:cs="Calibri" w:hint="eastAsia"/>
        </w:rPr>
        <w:t>对</w:t>
      </w:r>
      <w:r w:rsidRPr="00937698">
        <w:rPr>
          <w:rFonts w:ascii="Calibri" w:hAnsi="Calibri" w:cs="Calibri"/>
        </w:rPr>
        <w:t>这些新的功能、补充程序或相关软件</w:t>
      </w:r>
      <w:r w:rsidR="00E43530">
        <w:rPr>
          <w:rFonts w:ascii="Calibri" w:hAnsi="Calibri" w:cs="Calibri" w:hint="eastAsia"/>
        </w:rPr>
        <w:t>的使用</w:t>
      </w:r>
      <w:r w:rsidR="00321F5E">
        <w:rPr>
          <w:rFonts w:ascii="Calibri" w:hAnsi="Calibri" w:cs="Calibri" w:hint="eastAsia"/>
        </w:rPr>
        <w:t>而</w:t>
      </w:r>
      <w:r w:rsidR="00F10B0C">
        <w:rPr>
          <w:rFonts w:ascii="Calibri" w:hAnsi="Calibri" w:cs="Calibri" w:hint="eastAsia"/>
        </w:rPr>
        <w:t>提供</w:t>
      </w:r>
      <w:r w:rsidR="00321F5E">
        <w:rPr>
          <w:rFonts w:ascii="Calibri" w:hAnsi="Calibri" w:cs="Calibri" w:hint="eastAsia"/>
        </w:rPr>
        <w:t>适用</w:t>
      </w:r>
      <w:r w:rsidRPr="00937698">
        <w:rPr>
          <w:rFonts w:ascii="Calibri" w:hAnsi="Calibri" w:cs="Calibri"/>
        </w:rPr>
        <w:t>的条款或</w:t>
      </w:r>
      <w:r w:rsidR="00F10B0C">
        <w:rPr>
          <w:rFonts w:ascii="Calibri" w:hAnsi="Calibri" w:cs="Calibri" w:hint="eastAsia"/>
        </w:rPr>
        <w:t>相应</w:t>
      </w:r>
      <w:r w:rsidRPr="00937698">
        <w:rPr>
          <w:rFonts w:ascii="Calibri" w:hAnsi="Calibri" w:cs="Calibri"/>
        </w:rPr>
        <w:t>更新</w:t>
      </w:r>
      <w:r w:rsidRPr="00937698">
        <w:rPr>
          <w:rFonts w:ascii="Calibri" w:hAnsi="Calibri" w:cs="Calibri"/>
        </w:rPr>
        <w:t xml:space="preserve"> DPA</w:t>
      </w:r>
      <w:r w:rsidRPr="00937698">
        <w:rPr>
          <w:rFonts w:ascii="Calibri" w:hAnsi="Calibri" w:cs="Calibri"/>
        </w:rPr>
        <w:t>。如果这些条款中包含对</w:t>
      </w:r>
      <w:r w:rsidRPr="00937698">
        <w:rPr>
          <w:rFonts w:ascii="Calibri" w:hAnsi="Calibri" w:cs="Calibri"/>
        </w:rPr>
        <w:t xml:space="preserve"> DPA </w:t>
      </w:r>
      <w:r w:rsidRPr="00937698">
        <w:rPr>
          <w:rFonts w:ascii="Calibri" w:hAnsi="Calibri" w:cs="Calibri"/>
        </w:rPr>
        <w:t>条款的任何实质性不利变更，</w:t>
      </w:r>
      <w:r w:rsidR="000D1898">
        <w:rPr>
          <w:rFonts w:ascii="Calibri" w:hAnsi="Calibri" w:cs="Calibri"/>
        </w:rPr>
        <w:t>世纪互联</w:t>
      </w:r>
      <w:r w:rsidRPr="00937698">
        <w:rPr>
          <w:rFonts w:ascii="Calibri" w:hAnsi="Calibri" w:cs="Calibri"/>
        </w:rPr>
        <w:t>将为客户提供</w:t>
      </w:r>
      <w:r w:rsidR="000D6157">
        <w:rPr>
          <w:rFonts w:ascii="Calibri" w:hAnsi="Calibri" w:cs="Calibri" w:hint="eastAsia"/>
        </w:rPr>
        <w:t>选择</w:t>
      </w:r>
      <w:r w:rsidR="007108CB">
        <w:rPr>
          <w:rFonts w:ascii="Calibri" w:hAnsi="Calibri" w:cs="Calibri" w:hint="eastAsia"/>
        </w:rPr>
        <w:t>使用</w:t>
      </w:r>
      <w:r w:rsidRPr="00937698">
        <w:rPr>
          <w:rFonts w:ascii="Calibri" w:hAnsi="Calibri" w:cs="Calibri"/>
        </w:rPr>
        <w:t>新的功能、补充程序或相关软件</w:t>
      </w:r>
      <w:r w:rsidR="007108CB">
        <w:rPr>
          <w:rFonts w:ascii="Calibri" w:hAnsi="Calibri" w:cs="Calibri" w:hint="eastAsia"/>
        </w:rPr>
        <w:t>的</w:t>
      </w:r>
      <w:r w:rsidR="00CD51DE">
        <w:rPr>
          <w:rFonts w:ascii="Calibri" w:hAnsi="Calibri" w:cs="Calibri" w:hint="eastAsia"/>
        </w:rPr>
        <w:t>机会</w:t>
      </w:r>
      <w:r w:rsidRPr="00937698">
        <w:rPr>
          <w:rFonts w:ascii="Calibri" w:hAnsi="Calibri" w:cs="Calibri"/>
        </w:rPr>
        <w:t>，且不会</w:t>
      </w:r>
      <w:r w:rsidR="00CD51DE">
        <w:rPr>
          <w:rFonts w:ascii="Calibri" w:hAnsi="Calibri" w:cs="Calibri" w:hint="eastAsia"/>
        </w:rPr>
        <w:t>影响</w:t>
      </w:r>
      <w:r w:rsidR="0006286B">
        <w:rPr>
          <w:rFonts w:ascii="Calibri" w:hAnsi="Calibri" w:cs="Calibri" w:hint="eastAsia"/>
        </w:rPr>
        <w:t>客户</w:t>
      </w:r>
      <w:r w:rsidR="00CD51DE">
        <w:rPr>
          <w:rFonts w:ascii="Calibri" w:hAnsi="Calibri" w:cs="Calibri" w:hint="eastAsia"/>
        </w:rPr>
        <w:t>对普遍可用的</w:t>
      </w:r>
      <w:r w:rsidRPr="00937698">
        <w:rPr>
          <w:rFonts w:ascii="Calibri" w:hAnsi="Calibri" w:cs="Calibri"/>
        </w:rPr>
        <w:t>在线服务的现有功能</w:t>
      </w:r>
      <w:r w:rsidR="00CD51DE">
        <w:rPr>
          <w:rFonts w:ascii="Calibri" w:hAnsi="Calibri" w:cs="Calibri" w:hint="eastAsia"/>
        </w:rPr>
        <w:t>的使用</w:t>
      </w:r>
      <w:r w:rsidRPr="00937698">
        <w:rPr>
          <w:rFonts w:ascii="Calibri" w:hAnsi="Calibri" w:cs="Calibri"/>
        </w:rPr>
        <w:t>。如果公司不使用新功能、补充程序或相关软件，则相应的新条款将不</w:t>
      </w:r>
      <w:r w:rsidR="009E2C8A">
        <w:rPr>
          <w:rFonts w:ascii="Calibri" w:hAnsi="Calibri" w:cs="Calibri" w:hint="eastAsia"/>
        </w:rPr>
        <w:t>会</w:t>
      </w:r>
      <w:r w:rsidRPr="00937698">
        <w:rPr>
          <w:rFonts w:ascii="Calibri" w:hAnsi="Calibri" w:cs="Calibri"/>
        </w:rPr>
        <w:t>适用。</w:t>
      </w:r>
    </w:p>
    <w:p w14:paraId="365C91C8"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政府规定和要求</w:t>
      </w:r>
    </w:p>
    <w:p w14:paraId="635C9CDD" w14:textId="45DDA768" w:rsidR="00400F5E" w:rsidRPr="00937698" w:rsidRDefault="002C118B" w:rsidP="002C118B">
      <w:pPr>
        <w:pStyle w:val="ProductList-Body"/>
        <w:spacing w:after="120"/>
        <w:ind w:left="158"/>
        <w:rPr>
          <w:rFonts w:ascii="Calibri" w:hAnsi="Calibri" w:cs="Calibri"/>
        </w:rPr>
      </w:pPr>
      <w:r w:rsidRPr="00937698">
        <w:rPr>
          <w:rFonts w:ascii="Calibri" w:hAnsi="Calibri" w:cs="Calibri"/>
        </w:rPr>
        <w:t>尽管已规定上述更新限制，</w:t>
      </w:r>
      <w:r w:rsidR="00400F5E" w:rsidRPr="00400F5E">
        <w:rPr>
          <w:rFonts w:ascii="Calibri" w:hAnsi="Calibri" w:cs="Calibri" w:hint="eastAsia"/>
        </w:rPr>
        <w:t>如果有任何现行或未来的法律、政府</w:t>
      </w:r>
      <w:r w:rsidR="00CE57E9">
        <w:rPr>
          <w:rFonts w:ascii="Calibri" w:hAnsi="Calibri" w:cs="Calibri" w:hint="eastAsia"/>
        </w:rPr>
        <w:t>要求</w:t>
      </w:r>
      <w:r w:rsidR="000F13A7">
        <w:rPr>
          <w:rFonts w:ascii="Calibri" w:hAnsi="Calibri" w:cs="Calibri" w:hint="eastAsia"/>
        </w:rPr>
        <w:t>或</w:t>
      </w:r>
      <w:r w:rsidR="00400F5E" w:rsidRPr="00400F5E">
        <w:rPr>
          <w:rFonts w:ascii="Calibri" w:hAnsi="Calibri" w:cs="Calibri" w:hint="eastAsia"/>
        </w:rPr>
        <w:t>义务</w:t>
      </w:r>
      <w:r w:rsidR="000F13A7">
        <w:rPr>
          <w:rFonts w:ascii="Calibri" w:hAnsi="Calibri" w:cs="Calibri" w:hint="eastAsia"/>
        </w:rPr>
        <w:t>，</w:t>
      </w:r>
      <w:r w:rsidR="00400F5E" w:rsidRPr="00400F5E">
        <w:rPr>
          <w:rFonts w:ascii="Calibri" w:hAnsi="Calibri" w:cs="Calibri" w:hint="eastAsia"/>
        </w:rPr>
        <w:t xml:space="preserve">(1) </w:t>
      </w:r>
      <w:r w:rsidR="000F13A7" w:rsidRPr="00937698">
        <w:rPr>
          <w:rFonts w:ascii="Calibri" w:hAnsi="Calibri" w:cs="Calibri"/>
        </w:rPr>
        <w:t>要求</w:t>
      </w:r>
      <w:r w:rsidR="000F13A7">
        <w:rPr>
          <w:rFonts w:ascii="Calibri" w:hAnsi="Calibri" w:cs="Calibri"/>
        </w:rPr>
        <w:t>世纪互联</w:t>
      </w:r>
      <w:r w:rsidR="000F13A7" w:rsidRPr="00937698">
        <w:rPr>
          <w:rFonts w:ascii="Calibri" w:hAnsi="Calibri" w:cs="Calibri"/>
        </w:rPr>
        <w:t>遵守</w:t>
      </w:r>
      <w:r w:rsidR="000F13A7">
        <w:rPr>
          <w:rFonts w:ascii="Calibri" w:hAnsi="Calibri" w:cs="Calibri" w:hint="eastAsia"/>
        </w:rPr>
        <w:t>那些</w:t>
      </w:r>
      <w:r w:rsidR="00400F5E" w:rsidRPr="00400F5E">
        <w:rPr>
          <w:rFonts w:ascii="Calibri" w:hAnsi="Calibri" w:cs="Calibri" w:hint="eastAsia"/>
        </w:rPr>
        <w:t>通常不适用于境内的业务运营</w:t>
      </w:r>
      <w:r w:rsidR="00DA5ECF">
        <w:rPr>
          <w:rFonts w:ascii="Calibri" w:hAnsi="Calibri" w:cs="Calibri" w:hint="eastAsia"/>
        </w:rPr>
        <w:t>的任何法规或要求</w:t>
      </w:r>
      <w:r w:rsidR="00400F5E" w:rsidRPr="00400F5E">
        <w:rPr>
          <w:rFonts w:ascii="Calibri" w:hAnsi="Calibri" w:cs="Calibri" w:hint="eastAsia"/>
        </w:rPr>
        <w:t>；</w:t>
      </w:r>
      <w:r w:rsidR="00400F5E" w:rsidRPr="00400F5E">
        <w:rPr>
          <w:rFonts w:ascii="Calibri" w:hAnsi="Calibri" w:cs="Calibri" w:hint="eastAsia"/>
        </w:rPr>
        <w:t xml:space="preserve">(2) </w:t>
      </w:r>
      <w:r w:rsidR="00400F5E" w:rsidRPr="00400F5E">
        <w:rPr>
          <w:rFonts w:ascii="Calibri" w:hAnsi="Calibri" w:cs="Calibri" w:hint="eastAsia"/>
        </w:rPr>
        <w:t>给世纪互联继续不加修改地提供产品带来困难；</w:t>
      </w:r>
      <w:r w:rsidR="00664C71">
        <w:rPr>
          <w:rFonts w:ascii="Calibri" w:hAnsi="Calibri" w:cs="Calibri" w:hint="eastAsia"/>
        </w:rPr>
        <w:t>和</w:t>
      </w:r>
      <w:r w:rsidR="00664C71">
        <w:rPr>
          <w:rFonts w:ascii="Calibri" w:hAnsi="Calibri" w:cs="Calibri" w:hint="eastAsia"/>
        </w:rPr>
        <w:t>/</w:t>
      </w:r>
      <w:r w:rsidR="00400F5E" w:rsidRPr="00400F5E">
        <w:rPr>
          <w:rFonts w:ascii="Calibri" w:hAnsi="Calibri" w:cs="Calibri" w:hint="eastAsia"/>
        </w:rPr>
        <w:t>或</w:t>
      </w:r>
      <w:r w:rsidR="00400F5E" w:rsidRPr="00400F5E">
        <w:rPr>
          <w:rFonts w:ascii="Calibri" w:hAnsi="Calibri" w:cs="Calibri" w:hint="eastAsia"/>
        </w:rPr>
        <w:t xml:space="preserve"> (3) </w:t>
      </w:r>
      <w:r w:rsidR="00400F5E" w:rsidRPr="00400F5E">
        <w:rPr>
          <w:rFonts w:ascii="Calibri" w:hAnsi="Calibri" w:cs="Calibri" w:hint="eastAsia"/>
        </w:rPr>
        <w:t>导致世纪互联认为本</w:t>
      </w:r>
      <w:r w:rsidR="00D921A4">
        <w:rPr>
          <w:rFonts w:ascii="Calibri" w:hAnsi="Calibri" w:cs="Calibri" w:hint="eastAsia"/>
        </w:rPr>
        <w:t>DPA</w:t>
      </w:r>
      <w:r w:rsidR="00400F5E" w:rsidRPr="00400F5E">
        <w:rPr>
          <w:rFonts w:ascii="Calibri" w:hAnsi="Calibri" w:cs="Calibri" w:hint="eastAsia"/>
        </w:rPr>
        <w:t>条款或</w:t>
      </w:r>
      <w:r w:rsidR="00D921A4">
        <w:rPr>
          <w:rFonts w:ascii="Calibri" w:hAnsi="Calibri" w:cs="Calibri" w:hint="eastAsia"/>
        </w:rPr>
        <w:t>在线服务</w:t>
      </w:r>
      <w:r w:rsidR="00400F5E" w:rsidRPr="00400F5E">
        <w:rPr>
          <w:rFonts w:ascii="Calibri" w:hAnsi="Calibri" w:cs="Calibri" w:hint="eastAsia"/>
        </w:rPr>
        <w:t>可能与任何此类法律、要求</w:t>
      </w:r>
      <w:r w:rsidR="001E5512">
        <w:rPr>
          <w:rFonts w:ascii="Calibri" w:hAnsi="Calibri" w:cs="Calibri" w:hint="eastAsia"/>
        </w:rPr>
        <w:t>或义务</w:t>
      </w:r>
      <w:r w:rsidR="00400F5E" w:rsidRPr="00400F5E">
        <w:rPr>
          <w:rFonts w:ascii="Calibri" w:hAnsi="Calibri" w:cs="Calibri" w:hint="eastAsia"/>
        </w:rPr>
        <w:t>发生冲突，则世纪互联可以修改或终止</w:t>
      </w:r>
      <w:r w:rsidR="001E5512">
        <w:rPr>
          <w:rFonts w:ascii="Calibri" w:hAnsi="Calibri" w:cs="Calibri" w:hint="eastAsia"/>
        </w:rPr>
        <w:t>在线服务</w:t>
      </w:r>
      <w:r w:rsidR="00400F5E" w:rsidRPr="00400F5E">
        <w:rPr>
          <w:rFonts w:ascii="Calibri" w:hAnsi="Calibri" w:cs="Calibri" w:hint="eastAsia"/>
        </w:rPr>
        <w:t>。</w:t>
      </w:r>
    </w:p>
    <w:p w14:paraId="72F12E11" w14:textId="77777777" w:rsidR="003F29CA" w:rsidRPr="00A13740" w:rsidRDefault="003F29CA" w:rsidP="00202372">
      <w:pPr>
        <w:pStyle w:val="ProductList-SubSubSectionHeading"/>
        <w:spacing w:after="120"/>
        <w:outlineLvl w:val="1"/>
        <w:rPr>
          <w:rFonts w:ascii="Calibri" w:hAnsi="Calibri" w:cs="Calibri"/>
        </w:rPr>
      </w:pPr>
      <w:bookmarkStart w:id="18" w:name="_Toc78209447"/>
      <w:r w:rsidRPr="00A13740">
        <w:rPr>
          <w:rFonts w:ascii="Calibri" w:hAnsi="Calibri" w:cs="Calibri"/>
        </w:rPr>
        <w:t>电子通知</w:t>
      </w:r>
      <w:bookmarkEnd w:id="11"/>
      <w:bookmarkEnd w:id="12"/>
      <w:bookmarkEnd w:id="13"/>
      <w:bookmarkEnd w:id="18"/>
    </w:p>
    <w:p w14:paraId="298139C3" w14:textId="7C2A8B79" w:rsidR="003F29CA" w:rsidRPr="00A13740" w:rsidRDefault="00E51E10" w:rsidP="00202372">
      <w:pPr>
        <w:pStyle w:val="ProductList-Body"/>
        <w:spacing w:after="120"/>
        <w:rPr>
          <w:rFonts w:ascii="Calibri" w:hAnsi="Calibri" w:cs="Calibri"/>
        </w:rPr>
      </w:pPr>
      <w:r>
        <w:rPr>
          <w:rFonts w:ascii="Calibri" w:hAnsi="Calibri" w:cs="Calibri" w:hint="eastAsia"/>
        </w:rPr>
        <w:t>世纪互联</w:t>
      </w:r>
      <w:r w:rsidR="003F29CA" w:rsidRPr="00A13740">
        <w:rPr>
          <w:rFonts w:ascii="Calibri" w:hAnsi="Calibri" w:cs="Calibri"/>
        </w:rPr>
        <w:t>可能会通过电子方式向客户提供关于在线服务的信息和通知，包括通过电子邮件、在线服务门户或</w:t>
      </w:r>
      <w:r>
        <w:rPr>
          <w:rFonts w:ascii="Calibri" w:hAnsi="Calibri" w:cs="Calibri"/>
        </w:rPr>
        <w:t>世纪互联</w:t>
      </w:r>
      <w:r w:rsidR="003F29CA" w:rsidRPr="00A13740">
        <w:rPr>
          <w:rFonts w:ascii="Calibri" w:hAnsi="Calibri" w:cs="Calibri"/>
        </w:rPr>
        <w:t>指定的网站。通知自</w:t>
      </w:r>
      <w:r w:rsidR="000D1898">
        <w:rPr>
          <w:rFonts w:ascii="Calibri" w:hAnsi="Calibri" w:cs="Calibri"/>
        </w:rPr>
        <w:t>世纪互联</w:t>
      </w:r>
      <w:r w:rsidR="003F29CA" w:rsidRPr="00A13740">
        <w:rPr>
          <w:rFonts w:ascii="Calibri" w:hAnsi="Calibri" w:cs="Calibri"/>
        </w:rPr>
        <w:t>发出之日起生效。</w:t>
      </w:r>
    </w:p>
    <w:p w14:paraId="5D91C3C8" w14:textId="77777777" w:rsidR="003F29CA" w:rsidRPr="00A13740" w:rsidRDefault="003F29CA" w:rsidP="00202372">
      <w:pPr>
        <w:pStyle w:val="ProductList-SubSubSectionHeading"/>
        <w:spacing w:after="120"/>
        <w:outlineLvl w:val="1"/>
        <w:rPr>
          <w:rFonts w:ascii="Calibri" w:hAnsi="Calibri" w:cs="Calibri"/>
        </w:rPr>
      </w:pPr>
      <w:bookmarkStart w:id="19" w:name="_Toc507768535"/>
      <w:bookmarkStart w:id="20" w:name="_Toc6563784"/>
      <w:bookmarkStart w:id="21" w:name="_Toc26883657"/>
      <w:bookmarkStart w:id="22" w:name="_Toc78209448"/>
      <w:r w:rsidRPr="00A13740">
        <w:rPr>
          <w:rFonts w:ascii="Calibri" w:hAnsi="Calibri" w:cs="Calibri"/>
        </w:rPr>
        <w:t>早期版本</w:t>
      </w:r>
      <w:bookmarkEnd w:id="19"/>
      <w:bookmarkEnd w:id="20"/>
      <w:bookmarkEnd w:id="21"/>
      <w:bookmarkEnd w:id="22"/>
    </w:p>
    <w:p w14:paraId="3C10B69C" w14:textId="5692E028" w:rsidR="003F29CA" w:rsidRPr="00C0427E" w:rsidRDefault="002C118B" w:rsidP="00202372">
      <w:pPr>
        <w:pStyle w:val="ProductList-Body"/>
        <w:spacing w:after="120"/>
        <w:rPr>
          <w:rFonts w:ascii="Calibri" w:hAnsi="Calibri" w:cs="Calibri"/>
          <w:lang w:val="en-US"/>
        </w:rPr>
      </w:pPr>
      <w:r w:rsidRPr="00937698">
        <w:rPr>
          <w:rFonts w:ascii="Calibri" w:hAnsi="Calibri" w:cs="Calibri"/>
        </w:rPr>
        <w:t xml:space="preserve">DPA </w:t>
      </w:r>
      <w:r w:rsidRPr="00937698">
        <w:rPr>
          <w:rFonts w:ascii="Calibri" w:hAnsi="Calibri" w:cs="Calibri"/>
        </w:rPr>
        <w:t>条款提供适用于当前可用的在线服务的条款。如需</w:t>
      </w:r>
      <w:r w:rsidRPr="00C0427E">
        <w:rPr>
          <w:rFonts w:ascii="Calibri" w:hAnsi="Calibri" w:cs="Calibri"/>
          <w:lang w:val="en-US"/>
        </w:rPr>
        <w:t xml:space="preserve"> DPA </w:t>
      </w:r>
      <w:r w:rsidRPr="00937698">
        <w:rPr>
          <w:rFonts w:ascii="Calibri" w:hAnsi="Calibri" w:cs="Calibri"/>
        </w:rPr>
        <w:t>条款的早期版本</w:t>
      </w:r>
      <w:r w:rsidRPr="00C0427E">
        <w:rPr>
          <w:rFonts w:ascii="Calibri" w:hAnsi="Calibri" w:cs="Calibri" w:hint="eastAsia"/>
          <w:lang w:val="en-US"/>
        </w:rPr>
        <w:t>，</w:t>
      </w:r>
      <w:r w:rsidRPr="00937698">
        <w:rPr>
          <w:rFonts w:ascii="Calibri" w:hAnsi="Calibri" w:cs="Calibri"/>
        </w:rPr>
        <w:t>客户可以参阅</w:t>
      </w:r>
      <w:hyperlink r:id="rId17" w:history="1">
        <w:r w:rsidR="00EE42FC" w:rsidRPr="00C0427E">
          <w:rPr>
            <w:rStyle w:val="Hyperlink"/>
            <w:rFonts w:ascii="Calibri" w:hAnsi="Calibri" w:cs="Calibri"/>
            <w:lang w:val="en-US"/>
          </w:rPr>
          <w:t>https://www.21vbluecloud.com/ostpt/</w:t>
        </w:r>
      </w:hyperlink>
      <w:r w:rsidRPr="00920F95">
        <w:rPr>
          <w:rFonts w:ascii="Calibri" w:hAnsi="Calibri" w:cs="Calibri" w:hint="eastAsia"/>
          <w:lang w:val="en-US"/>
        </w:rPr>
        <w:t>，</w:t>
      </w:r>
      <w:r w:rsidRPr="00937698">
        <w:rPr>
          <w:rFonts w:ascii="Calibri" w:hAnsi="Calibri" w:cs="Calibri"/>
        </w:rPr>
        <w:t>或联系其经销商或</w:t>
      </w:r>
      <w:r w:rsidR="000D1898">
        <w:rPr>
          <w:rFonts w:ascii="Calibri" w:hAnsi="Calibri" w:cs="Calibri"/>
        </w:rPr>
        <w:t>世纪互联</w:t>
      </w:r>
      <w:r w:rsidRPr="00937698">
        <w:rPr>
          <w:rFonts w:ascii="Calibri" w:hAnsi="Calibri" w:cs="Calibri"/>
        </w:rPr>
        <w:t>客户经理</w:t>
      </w:r>
      <w:r w:rsidR="003F29CA" w:rsidRPr="00A13740">
        <w:rPr>
          <w:rFonts w:ascii="Calibri" w:hAnsi="Calibri" w:cs="Calibri"/>
        </w:rPr>
        <w:t>。</w:t>
      </w:r>
    </w:p>
    <w:p w14:paraId="3D7401F5" w14:textId="77777777" w:rsidR="003F29CA" w:rsidRPr="00B30A1E" w:rsidRDefault="003F29CA" w:rsidP="00202372">
      <w:pPr>
        <w:pStyle w:val="ProductList-Body"/>
        <w:spacing w:after="120"/>
        <w:rPr>
          <w:rFonts w:ascii="Calibri" w:hAnsi="Calibri" w:cs="Calibri"/>
          <w:lang w:val="en-US"/>
        </w:rPr>
      </w:pPr>
      <w:bookmarkStart w:id="23" w:name="_Hlk494736247"/>
      <w:bookmarkStart w:id="24" w:name="_Hlk494736381"/>
    </w:p>
    <w:p w14:paraId="267BE05C" w14:textId="77777777" w:rsidR="003F29CA" w:rsidRPr="000961A2" w:rsidRDefault="003F29CA" w:rsidP="003F29CA">
      <w:pPr>
        <w:tabs>
          <w:tab w:val="left" w:pos="158"/>
        </w:tabs>
        <w:spacing w:after="120" w:line="240" w:lineRule="auto"/>
        <w:rPr>
          <w:rFonts w:ascii="Calibri" w:hAnsi="Calibri" w:cs="Calibri"/>
          <w:color w:val="auto"/>
          <w:sz w:val="18"/>
          <w:szCs w:val="22"/>
          <w:lang w:val="en-US"/>
        </w:rPr>
        <w:sectPr w:rsidR="003F29CA" w:rsidRPr="000961A2" w:rsidSect="00202372">
          <w:footerReference w:type="default" r:id="rId18"/>
          <w:footerReference w:type="first" r:id="rId19"/>
          <w:type w:val="continuous"/>
          <w:pgSz w:w="12240" w:h="15840"/>
          <w:pgMar w:top="1440" w:right="720" w:bottom="1440" w:left="720" w:header="720" w:footer="720" w:gutter="0"/>
          <w:cols w:space="720"/>
          <w:titlePg/>
          <w:docGrid w:linePitch="360"/>
        </w:sectPr>
      </w:pPr>
    </w:p>
    <w:p w14:paraId="795AE06B" w14:textId="77777777" w:rsidR="003F29CA" w:rsidRPr="00A13740" w:rsidRDefault="003F29CA" w:rsidP="00202372">
      <w:pPr>
        <w:pStyle w:val="ProductList-SectionHeading"/>
        <w:spacing w:after="120"/>
        <w:outlineLvl w:val="0"/>
        <w:rPr>
          <w:rFonts w:ascii="Calibri" w:hAnsi="Calibri" w:cs="Calibri"/>
        </w:rPr>
      </w:pPr>
      <w:bookmarkStart w:id="25" w:name="_Toc507768537"/>
      <w:bookmarkStart w:id="26" w:name="_Toc6563786"/>
      <w:bookmarkStart w:id="27" w:name="_Toc26883659"/>
      <w:bookmarkStart w:id="28" w:name="_Toc78209449"/>
      <w:bookmarkStart w:id="29" w:name="Definitions"/>
      <w:bookmarkEnd w:id="23"/>
      <w:bookmarkEnd w:id="24"/>
      <w:r w:rsidRPr="00A13740">
        <w:rPr>
          <w:rFonts w:ascii="Calibri" w:hAnsi="Calibri" w:cs="Calibri"/>
        </w:rPr>
        <w:lastRenderedPageBreak/>
        <w:t>定义</w:t>
      </w:r>
      <w:bookmarkEnd w:id="25"/>
      <w:bookmarkEnd w:id="26"/>
      <w:bookmarkEnd w:id="27"/>
      <w:bookmarkEnd w:id="28"/>
    </w:p>
    <w:bookmarkEnd w:id="29"/>
    <w:p w14:paraId="2E604F26" w14:textId="5BAE3FDD" w:rsidR="003F29CA" w:rsidRPr="00A13740" w:rsidRDefault="003F29CA" w:rsidP="00202372">
      <w:pPr>
        <w:pStyle w:val="ProductList-Body"/>
        <w:spacing w:after="120"/>
        <w:rPr>
          <w:rFonts w:ascii="Calibri" w:hAnsi="Calibri" w:cs="Calibri"/>
        </w:rPr>
      </w:pPr>
      <w:r w:rsidRPr="00A13740">
        <w:rPr>
          <w:rFonts w:ascii="Calibri" w:hAnsi="Calibri" w:cs="Calibri"/>
        </w:rPr>
        <w:t>本</w:t>
      </w:r>
      <w:r w:rsidRPr="00A13740">
        <w:rPr>
          <w:rFonts w:ascii="Calibri" w:hAnsi="Calibri" w:cs="Calibri"/>
        </w:rPr>
        <w:t xml:space="preserve"> DPA </w:t>
      </w:r>
      <w:r w:rsidRPr="00A13740">
        <w:rPr>
          <w:rFonts w:ascii="Calibri" w:hAnsi="Calibri" w:cs="Calibri"/>
        </w:rPr>
        <w:t>中使用但未定义的所有术语将与</w:t>
      </w:r>
      <w:r w:rsidR="00E51E10">
        <w:rPr>
          <w:rFonts w:ascii="Calibri" w:hAnsi="Calibri" w:cs="Calibri" w:hint="eastAsia"/>
        </w:rPr>
        <w:t>世纪互联客户</w:t>
      </w:r>
      <w:r w:rsidRPr="00A13740">
        <w:rPr>
          <w:rFonts w:ascii="Calibri" w:hAnsi="Calibri" w:cs="Calibri"/>
        </w:rPr>
        <w:t>协议中的同一术语含义相同。在本</w:t>
      </w:r>
      <w:r w:rsidRPr="00A13740">
        <w:rPr>
          <w:rFonts w:ascii="Calibri" w:hAnsi="Calibri" w:cs="Calibri"/>
        </w:rPr>
        <w:t xml:space="preserve"> DPA </w:t>
      </w:r>
      <w:r w:rsidRPr="00A13740">
        <w:rPr>
          <w:rFonts w:ascii="Calibri" w:hAnsi="Calibri" w:cs="Calibri"/>
        </w:rPr>
        <w:t>中会使用以下术语（定义如下）：</w:t>
      </w:r>
    </w:p>
    <w:p w14:paraId="3FC93C65" w14:textId="6E9F4F8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“客户数据”指客户通过使用在线服务向</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提供或以客户的名义提供的所有数据，包括所有文本、声音、视频或图像文件以及软件。客户数据不包括</w:t>
      </w:r>
      <w:r w:rsidR="00E51E10" w:rsidRPr="00F255F0">
        <w:rPr>
          <w:rFonts w:asciiTheme="minorEastAsia" w:eastAsiaTheme="minorEastAsia" w:hAnsiTheme="minorEastAsia" w:cs="Calibri" w:hint="eastAsia"/>
        </w:rPr>
        <w:t>支持</w:t>
      </w:r>
      <w:r w:rsidRPr="00F255F0">
        <w:rPr>
          <w:rFonts w:asciiTheme="minorEastAsia" w:eastAsiaTheme="minorEastAsia" w:hAnsiTheme="minorEastAsia" w:cs="Calibri"/>
        </w:rPr>
        <w:t>数据。</w:t>
      </w:r>
    </w:p>
    <w:p w14:paraId="72E13827" w14:textId="77777777" w:rsidR="002C118B" w:rsidRPr="00F255F0" w:rsidRDefault="002C118B" w:rsidP="002C118B">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“数据保护要求”指 GDPR、当地 EU/EEA 数据保护法律和任何适用的法律法规，以及与以下两方面相关的其他法律要求：(a) 隐私和数据安全；(b) 任何个人数据的使用、收集、保留、存储、保护、披露、传输、处置及其他处理。</w:t>
      </w:r>
    </w:p>
    <w:p w14:paraId="261ED57F" w14:textId="4C72AE28" w:rsidR="003F29CA" w:rsidRPr="00F255F0" w:rsidRDefault="003F29CA" w:rsidP="003F29CA">
      <w:pPr>
        <w:tabs>
          <w:tab w:val="left" w:pos="158"/>
        </w:tabs>
        <w:spacing w:after="120" w:line="240" w:lineRule="auto"/>
        <w:rPr>
          <w:rFonts w:asciiTheme="minorEastAsia" w:eastAsiaTheme="minorEastAsia" w:hAnsiTheme="minorEastAsia" w:cs="Calibri"/>
          <w:color w:val="auto"/>
          <w:sz w:val="18"/>
          <w:szCs w:val="22"/>
        </w:rPr>
      </w:pPr>
      <w:r w:rsidRPr="00F255F0">
        <w:rPr>
          <w:rFonts w:asciiTheme="minorEastAsia" w:eastAsiaTheme="minorEastAsia" w:hAnsiTheme="minorEastAsia" w:cs="Calibri"/>
          <w:color w:val="auto"/>
          <w:sz w:val="18"/>
          <w:szCs w:val="22"/>
        </w:rPr>
        <w:t>“诊断数据”指</w:t>
      </w:r>
      <w:r w:rsidR="000D1898" w:rsidRPr="00F255F0">
        <w:rPr>
          <w:rFonts w:asciiTheme="minorEastAsia" w:eastAsiaTheme="minorEastAsia" w:hAnsiTheme="minorEastAsia" w:cs="Calibri"/>
          <w:color w:val="auto"/>
          <w:sz w:val="18"/>
          <w:szCs w:val="22"/>
        </w:rPr>
        <w:t>世纪互联</w:t>
      </w:r>
      <w:r w:rsidRPr="00F255F0">
        <w:rPr>
          <w:rFonts w:asciiTheme="minorEastAsia" w:eastAsiaTheme="minorEastAsia" w:hAnsiTheme="minorEastAsia" w:cs="Calibri"/>
          <w:color w:val="auto"/>
          <w:sz w:val="18"/>
          <w:szCs w:val="22"/>
        </w:rPr>
        <w:t>从客户本地安装软件中收集或获取的与在线服务相关的数据。诊断数据也可称为遥测。诊断数据不包括客户数据、服务生成数据或</w:t>
      </w:r>
      <w:r w:rsidR="00E51E10" w:rsidRPr="00F255F0">
        <w:rPr>
          <w:rFonts w:asciiTheme="minorEastAsia" w:eastAsiaTheme="minorEastAsia" w:hAnsiTheme="minorEastAsia" w:cs="Calibri" w:hint="eastAsia"/>
          <w:color w:val="auto"/>
          <w:sz w:val="18"/>
          <w:szCs w:val="22"/>
        </w:rPr>
        <w:t>支持</w:t>
      </w:r>
      <w:r w:rsidRPr="00F255F0">
        <w:rPr>
          <w:rFonts w:asciiTheme="minorEastAsia" w:eastAsiaTheme="minorEastAsia" w:hAnsiTheme="minorEastAsia" w:cs="Calibri"/>
          <w:color w:val="auto"/>
          <w:sz w:val="18"/>
          <w:szCs w:val="22"/>
        </w:rPr>
        <w:t>数据。</w:t>
      </w:r>
    </w:p>
    <w:p w14:paraId="7F1C33A6" w14:textId="49861466" w:rsidR="002C118B" w:rsidRPr="00F255F0" w:rsidRDefault="002C118B" w:rsidP="002C118B">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ascii="Calibri" w:hAnsi="Calibri" w:cs="Calibri"/>
        </w:rPr>
        <w:t>DPA</w:t>
      </w:r>
      <w:r w:rsidRPr="00F255F0">
        <w:rPr>
          <w:rFonts w:asciiTheme="minorEastAsia" w:eastAsiaTheme="minorEastAsia" w:hAnsiTheme="minorEastAsia" w:cs="Calibri"/>
        </w:rPr>
        <w:t xml:space="preserve"> 条款”是指 DPA 中的条款以及使用权利中任何</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w:t>
      </w:r>
      <w:r w:rsidR="00B73291" w:rsidRPr="00F255F0">
        <w:rPr>
          <w:rFonts w:asciiTheme="minorEastAsia" w:eastAsiaTheme="minorEastAsia" w:hAnsiTheme="minorEastAsia" w:cs="Calibri" w:hint="eastAsia"/>
        </w:rPr>
        <w:t>的</w:t>
      </w:r>
      <w:r w:rsidRPr="00F255F0">
        <w:rPr>
          <w:rFonts w:asciiTheme="minorEastAsia" w:eastAsiaTheme="minorEastAsia" w:hAnsiTheme="minorEastAsia" w:cs="Calibri"/>
        </w:rPr>
        <w:t>条款，这些条款专门针对特定在线服务（或在线服务功能）补充或修改 DPA 中的隐私和安全条款。</w:t>
      </w:r>
      <w:r w:rsidRPr="00F255F0">
        <w:rPr>
          <w:rFonts w:ascii="Calibri" w:eastAsiaTheme="minorEastAsia" w:hAnsi="Calibri" w:cs="Calibri"/>
        </w:rPr>
        <w:t>如果</w:t>
      </w:r>
      <w:r w:rsidRPr="00F255F0">
        <w:rPr>
          <w:rFonts w:ascii="Calibri" w:eastAsiaTheme="minorEastAsia" w:hAnsi="Calibri" w:cs="Calibri"/>
        </w:rPr>
        <w:t xml:space="preserve"> DPA </w:t>
      </w:r>
      <w:r w:rsidRPr="00F255F0">
        <w:rPr>
          <w:rFonts w:ascii="Calibri" w:eastAsiaTheme="minorEastAsia" w:hAnsi="Calibri" w:cs="Calibri"/>
        </w:rPr>
        <w:t>与此类</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在线服务条款之间存在任何冲突或不一致，则对于适用的在线服务（或在线服务的功能）</w:t>
      </w:r>
      <w:r w:rsidR="00B73291" w:rsidRPr="00F255F0">
        <w:rPr>
          <w:rFonts w:asciiTheme="minorEastAsia" w:eastAsiaTheme="minorEastAsia" w:hAnsiTheme="minorEastAsia" w:cs="Calibri" w:hint="eastAsia"/>
        </w:rPr>
        <w:t>而言</w:t>
      </w:r>
      <w:r w:rsidRPr="00F255F0">
        <w:rPr>
          <w:rFonts w:asciiTheme="minorEastAsia" w:eastAsiaTheme="minorEastAsia" w:hAnsiTheme="minorEastAsia" w:cs="Calibri"/>
        </w:rPr>
        <w:t>，应以</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在线服务条款为准。</w:t>
      </w:r>
    </w:p>
    <w:p w14:paraId="4919F6BD"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eastAsiaTheme="minorEastAsia" w:cs="Calibri"/>
        </w:rPr>
        <w:t>GDPR</w:t>
      </w:r>
      <w:r w:rsidRPr="00F255F0">
        <w:rPr>
          <w:rFonts w:asciiTheme="minorEastAsia" w:eastAsiaTheme="minorEastAsia" w:hAnsiTheme="minorEastAsia" w:cs="Calibri"/>
        </w:rPr>
        <w:t>”指欧洲议会和欧盟理事会</w:t>
      </w:r>
      <w:r w:rsidRPr="00F255F0">
        <w:rPr>
          <w:rFonts w:ascii="Calibri" w:eastAsiaTheme="minorEastAsia" w:hAnsi="Calibri" w:cs="Calibri"/>
        </w:rPr>
        <w:t xml:space="preserve"> 2016 </w:t>
      </w:r>
      <w:r w:rsidRPr="00F255F0">
        <w:rPr>
          <w:rFonts w:ascii="Calibri" w:eastAsiaTheme="minorEastAsia" w:hAnsi="Calibri" w:cs="Calibri"/>
        </w:rPr>
        <w:t>年</w:t>
      </w:r>
      <w:r w:rsidRPr="00F255F0">
        <w:rPr>
          <w:rFonts w:ascii="Calibri" w:eastAsiaTheme="minorEastAsia" w:hAnsi="Calibri" w:cs="Calibri"/>
        </w:rPr>
        <w:t xml:space="preserve"> 4 </w:t>
      </w:r>
      <w:r w:rsidRPr="00F255F0">
        <w:rPr>
          <w:rFonts w:ascii="Calibri" w:eastAsiaTheme="minorEastAsia" w:hAnsi="Calibri" w:cs="Calibri"/>
        </w:rPr>
        <w:t>月</w:t>
      </w:r>
      <w:r w:rsidRPr="00F255F0">
        <w:rPr>
          <w:rFonts w:ascii="Calibri" w:eastAsiaTheme="minorEastAsia" w:hAnsi="Calibri" w:cs="Calibri"/>
        </w:rPr>
        <w:t xml:space="preserve"> 27 </w:t>
      </w:r>
      <w:r w:rsidRPr="00F255F0">
        <w:rPr>
          <w:rFonts w:ascii="Calibri" w:eastAsiaTheme="minorEastAsia" w:hAnsi="Calibri" w:cs="Calibri"/>
        </w:rPr>
        <w:t>日颁</w:t>
      </w:r>
      <w:r w:rsidRPr="00F255F0">
        <w:rPr>
          <w:rFonts w:asciiTheme="minorEastAsia" w:eastAsiaTheme="minorEastAsia" w:hAnsiTheme="minorEastAsia" w:cs="Calibri"/>
        </w:rPr>
        <w:t>布的，关于在处理个人数据时对自然人的保护、此类数据的自由移动以及废除指令</w:t>
      </w:r>
      <w:r w:rsidRPr="00F255F0">
        <w:rPr>
          <w:rFonts w:ascii="Calibri" w:hAnsi="Calibri" w:cs="Calibri"/>
        </w:rPr>
        <w:t xml:space="preserve"> 95/46/EC </w:t>
      </w:r>
      <w:r w:rsidRPr="00F255F0">
        <w:rPr>
          <w:rFonts w:ascii="Calibri" w:hAnsi="Calibri" w:cs="Calibri"/>
        </w:rPr>
        <w:t>的法规</w:t>
      </w:r>
      <w:r w:rsidRPr="00F255F0">
        <w:rPr>
          <w:rFonts w:ascii="Calibri" w:hAnsi="Calibri" w:cs="Calibri"/>
        </w:rPr>
        <w:t xml:space="preserve"> (E</w:t>
      </w:r>
      <w:r w:rsidRPr="00F255F0">
        <w:rPr>
          <w:rFonts w:cs="Calibri"/>
        </w:rPr>
        <w:t>U)</w:t>
      </w:r>
      <w:r w:rsidRPr="00F255F0">
        <w:rPr>
          <w:rFonts w:eastAsiaTheme="minorEastAsia" w:cs="Calibri"/>
        </w:rPr>
        <w:t xml:space="preserve"> 2016/679</w:t>
      </w:r>
      <w:r w:rsidRPr="00F255F0">
        <w:rPr>
          <w:rFonts w:eastAsiaTheme="minorEastAsia" w:cs="Calibri"/>
        </w:rPr>
        <w:t>（一</w:t>
      </w:r>
      <w:r w:rsidRPr="00F255F0">
        <w:rPr>
          <w:rFonts w:asciiTheme="minorEastAsia" w:eastAsiaTheme="minorEastAsia" w:hAnsiTheme="minorEastAsia" w:cs="Calibri"/>
        </w:rPr>
        <w:t>般数据保护条例）。</w:t>
      </w:r>
    </w:p>
    <w:p w14:paraId="041B9957"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 xml:space="preserve">“当地 </w:t>
      </w:r>
      <w:r w:rsidRPr="00F255F0">
        <w:rPr>
          <w:rFonts w:ascii="Calibri" w:hAnsi="Calibri" w:cs="Calibri"/>
        </w:rPr>
        <w:t>EU/EEA</w:t>
      </w:r>
      <w:r w:rsidRPr="00F255F0">
        <w:rPr>
          <w:rFonts w:asciiTheme="minorEastAsia" w:eastAsiaTheme="minorEastAsia" w:hAnsiTheme="minorEastAsia" w:cs="Calibri"/>
        </w:rPr>
        <w:t xml:space="preserve"> 数据保护法律”指实施 GDPR 的任何附属法律和法规。</w:t>
      </w:r>
    </w:p>
    <w:p w14:paraId="31D64891" w14:textId="05D4C743"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ascii="Calibri" w:hAnsi="Calibri" w:cs="Calibri"/>
        </w:rPr>
        <w:t>GDPR</w:t>
      </w:r>
      <w:r w:rsidRPr="00F255F0">
        <w:rPr>
          <w:rFonts w:asciiTheme="minorEastAsia" w:eastAsiaTheme="minorEastAsia" w:hAnsiTheme="minorEastAsia" w:cs="Calibri"/>
        </w:rPr>
        <w:t xml:space="preserve"> 条款”指</w:t>
      </w:r>
      <w:hyperlink w:anchor="Attachment2" w:history="1">
        <w:r w:rsidRPr="00F255F0">
          <w:rPr>
            <w:rFonts w:asciiTheme="minorEastAsia" w:eastAsiaTheme="minorEastAsia" w:hAnsiTheme="minorEastAsia" w:cs="Calibri"/>
            <w:color w:val="0563C1"/>
            <w:u w:val="single"/>
          </w:rPr>
          <w:t>附件</w:t>
        </w:r>
        <w:r w:rsidR="00070AC6" w:rsidRPr="00F255F0">
          <w:rPr>
            <w:rFonts w:asciiTheme="minorEastAsia" w:eastAsiaTheme="minorEastAsia" w:hAnsiTheme="minorEastAsia" w:cs="Calibri" w:hint="eastAsia"/>
            <w:color w:val="0563C1"/>
            <w:u w:val="single"/>
          </w:rPr>
          <w:t>2</w:t>
        </w:r>
        <w:r w:rsidRPr="00F255F0">
          <w:rPr>
            <w:rFonts w:asciiTheme="minorEastAsia" w:eastAsiaTheme="minorEastAsia" w:hAnsiTheme="minorEastAsia" w:cs="Calibri"/>
            <w:color w:val="0563C1"/>
            <w:u w:val="single"/>
          </w:rPr>
          <w:t xml:space="preserve"> </w:t>
        </w:r>
      </w:hyperlink>
      <w:r w:rsidRPr="00F255F0">
        <w:rPr>
          <w:rFonts w:asciiTheme="minorEastAsia" w:eastAsiaTheme="minorEastAsia" w:hAnsiTheme="minorEastAsia" w:cs="Calibri"/>
        </w:rPr>
        <w:t>中的条款，根据这些条款，</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 xml:space="preserve">会按照 </w:t>
      </w:r>
      <w:r w:rsidRPr="00F255F0">
        <w:rPr>
          <w:rFonts w:ascii="Calibri" w:eastAsiaTheme="minorEastAsia" w:hAnsi="Calibri" w:cs="Calibri"/>
        </w:rPr>
        <w:t xml:space="preserve">GDPR </w:t>
      </w:r>
      <w:r w:rsidRPr="00F255F0">
        <w:rPr>
          <w:rFonts w:asciiTheme="minorEastAsia" w:eastAsiaTheme="minorEastAsia" w:hAnsiTheme="minorEastAsia" w:cs="Calibri"/>
        </w:rPr>
        <w:t>第 28 条的要求，就其个人数据处理活动作出具有约束力的承诺。</w:t>
      </w:r>
    </w:p>
    <w:p w14:paraId="04AAB1BB"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个人数据”指与已确定身份或可确定身份的自然人相关的任何信息。可确定身份的自然人指能够直接或间接地通过身份标识（例如，姓名、身份证号、位置数据、在线身份标识）或特定于该自然人身体、生理、基因、心理、经济、文化或社会身份的一个或多个因素确定其身份的人。</w:t>
      </w:r>
    </w:p>
    <w:p w14:paraId="3FF07442" w14:textId="576D72FC"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“服务生成数据”指</w:t>
      </w:r>
      <w:r w:rsidR="000D1898" w:rsidRPr="00F255F0">
        <w:rPr>
          <w:rFonts w:asciiTheme="minorEastAsia" w:eastAsiaTheme="minorEastAsia" w:hAnsiTheme="minorEastAsia" w:hint="eastAsia"/>
        </w:rPr>
        <w:t>世纪互联</w:t>
      </w:r>
      <w:r w:rsidRPr="00F255F0">
        <w:rPr>
          <w:rFonts w:asciiTheme="minorEastAsia" w:eastAsiaTheme="minorEastAsia" w:hAnsiTheme="minorEastAsia" w:hint="eastAsia"/>
        </w:rPr>
        <w:t>通过</w:t>
      </w:r>
      <w:r w:rsidR="00DE31C5" w:rsidRPr="00F255F0">
        <w:rPr>
          <w:rFonts w:asciiTheme="minorEastAsia" w:eastAsiaTheme="minorEastAsia" w:hAnsiTheme="minorEastAsia" w:hint="eastAsia"/>
          <w:lang w:val="en-US"/>
        </w:rPr>
        <w:t>运营</w:t>
      </w:r>
      <w:r w:rsidRPr="00F255F0">
        <w:rPr>
          <w:rFonts w:asciiTheme="minorEastAsia" w:eastAsiaTheme="minorEastAsia" w:hAnsiTheme="minorEastAsia" w:hint="eastAsia"/>
        </w:rPr>
        <w:t>在线服务生成或</w:t>
      </w:r>
      <w:r w:rsidR="001B1B51" w:rsidRPr="00F255F0">
        <w:rPr>
          <w:rFonts w:asciiTheme="minorEastAsia" w:eastAsiaTheme="minorEastAsia" w:hAnsiTheme="minorEastAsia" w:hint="eastAsia"/>
        </w:rPr>
        <w:t>衍生</w:t>
      </w:r>
      <w:r w:rsidRPr="00F255F0">
        <w:rPr>
          <w:rFonts w:asciiTheme="minorEastAsia" w:eastAsiaTheme="minorEastAsia" w:hAnsiTheme="minorEastAsia" w:hint="eastAsia"/>
        </w:rPr>
        <w:t>的数据</w:t>
      </w:r>
      <w:r w:rsidRPr="00F255F0">
        <w:rPr>
          <w:rFonts w:asciiTheme="minorEastAsia" w:eastAsiaTheme="minorEastAsia" w:hAnsiTheme="minorEastAsia" w:cs="Calibri"/>
        </w:rPr>
        <w:t>。服务生成数据不包括客户数据、诊断数据或</w:t>
      </w:r>
      <w:r w:rsidR="00E51E10" w:rsidRPr="00F255F0">
        <w:rPr>
          <w:rFonts w:asciiTheme="minorEastAsia" w:eastAsiaTheme="minorEastAsia" w:hAnsiTheme="minorEastAsia" w:cs="Calibri" w:hint="eastAsia"/>
        </w:rPr>
        <w:t>支持</w:t>
      </w:r>
      <w:r w:rsidRPr="00F255F0">
        <w:rPr>
          <w:rFonts w:asciiTheme="minorEastAsia" w:eastAsiaTheme="minorEastAsia" w:hAnsiTheme="minorEastAsia" w:cs="Calibri"/>
        </w:rPr>
        <w:t>数据。</w:t>
      </w:r>
    </w:p>
    <w:p w14:paraId="06A8ECFC" w14:textId="4EED00CC"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“标准合同条款”指适用于将个人数据传输至在无法确保提供充分的数据保护的第三方国家/地区</w:t>
      </w:r>
      <w:r w:rsidR="009917B8" w:rsidRPr="00F255F0">
        <w:rPr>
          <w:rFonts w:asciiTheme="minorEastAsia" w:eastAsiaTheme="minorEastAsia" w:hAnsiTheme="minorEastAsia" w:cs="Calibri" w:hint="eastAsia"/>
        </w:rPr>
        <w:t>设</w:t>
      </w:r>
      <w:r w:rsidRPr="00F255F0">
        <w:rPr>
          <w:rFonts w:asciiTheme="minorEastAsia" w:eastAsiaTheme="minorEastAsia" w:hAnsiTheme="minorEastAsia" w:cs="Calibri"/>
        </w:rPr>
        <w:t xml:space="preserve">立的处理方之事宜的标准数据保护条款（详见 </w:t>
      </w:r>
      <w:r w:rsidRPr="00F255F0">
        <w:rPr>
          <w:rFonts w:ascii="Calibri" w:eastAsiaTheme="minorEastAsia" w:hAnsi="Calibri" w:cs="Calibri"/>
        </w:rPr>
        <w:t xml:space="preserve">2010 </w:t>
      </w:r>
      <w:r w:rsidRPr="00F255F0">
        <w:rPr>
          <w:rFonts w:ascii="Calibri" w:eastAsiaTheme="minorEastAsia" w:hAnsi="Calibri" w:cs="Calibri"/>
        </w:rPr>
        <w:t>年</w:t>
      </w:r>
      <w:r w:rsidRPr="00F255F0">
        <w:rPr>
          <w:rFonts w:ascii="Calibri" w:eastAsiaTheme="minorEastAsia" w:hAnsi="Calibri" w:cs="Calibri"/>
        </w:rPr>
        <w:t xml:space="preserve"> 2 </w:t>
      </w:r>
      <w:r w:rsidRPr="00F255F0">
        <w:rPr>
          <w:rFonts w:ascii="Calibri" w:eastAsiaTheme="minorEastAsia" w:hAnsi="Calibri" w:cs="Calibri"/>
        </w:rPr>
        <w:t>月</w:t>
      </w:r>
      <w:r w:rsidRPr="00F255F0">
        <w:rPr>
          <w:rFonts w:ascii="Calibri" w:eastAsiaTheme="minorEastAsia" w:hAnsi="Calibri" w:cs="Calibri"/>
        </w:rPr>
        <w:t xml:space="preserve"> 5 </w:t>
      </w:r>
      <w:r w:rsidRPr="00F255F0">
        <w:rPr>
          <w:rFonts w:ascii="Calibri" w:eastAsiaTheme="minorEastAsia" w:hAnsi="Calibri" w:cs="Calibri"/>
        </w:rPr>
        <w:t>日欧盟委员会决议</w:t>
      </w:r>
      <w:r w:rsidRPr="00F255F0">
        <w:rPr>
          <w:rFonts w:ascii="Calibri" w:eastAsiaTheme="minorEastAsia" w:hAnsi="Calibri" w:cs="Calibri"/>
        </w:rPr>
        <w:t xml:space="preserve"> 2010/87/EC </w:t>
      </w:r>
      <w:r w:rsidRPr="00F255F0">
        <w:rPr>
          <w:rFonts w:ascii="Calibri" w:eastAsiaTheme="minorEastAsia" w:hAnsi="Calibri" w:cs="Calibri"/>
        </w:rPr>
        <w:t>批准的</w:t>
      </w:r>
      <w:r w:rsidRPr="00F255F0">
        <w:rPr>
          <w:rFonts w:ascii="Calibri" w:eastAsiaTheme="minorEastAsia" w:hAnsi="Calibri" w:cs="Calibri"/>
        </w:rPr>
        <w:t xml:space="preserve"> GDPR </w:t>
      </w:r>
      <w:r w:rsidRPr="00F255F0">
        <w:rPr>
          <w:rFonts w:ascii="Calibri" w:eastAsiaTheme="minorEastAsia" w:hAnsi="Calibri" w:cs="Calibri"/>
        </w:rPr>
        <w:t>第</w:t>
      </w:r>
      <w:r w:rsidRPr="00F255F0">
        <w:rPr>
          <w:rFonts w:ascii="Calibri" w:eastAsiaTheme="minorEastAsia" w:hAnsi="Calibri" w:cs="Calibri"/>
        </w:rPr>
        <w:t xml:space="preserve"> 46 </w:t>
      </w:r>
      <w:r w:rsidRPr="00F255F0">
        <w:rPr>
          <w:rFonts w:ascii="Calibri" w:eastAsiaTheme="minorEastAsia" w:hAnsi="Calibri" w:cs="Calibri"/>
        </w:rPr>
        <w:t>条</w:t>
      </w:r>
      <w:r w:rsidRPr="00F255F0">
        <w:rPr>
          <w:rFonts w:asciiTheme="minorEastAsia" w:eastAsiaTheme="minorEastAsia" w:hAnsiTheme="minorEastAsia" w:cs="Calibri"/>
        </w:rPr>
        <w:t>）。标准合同条款位于</w:t>
      </w:r>
      <w:hyperlink w:anchor="Attachment1" w:history="1">
        <w:r w:rsidRPr="00F255F0">
          <w:rPr>
            <w:rFonts w:asciiTheme="minorEastAsia" w:eastAsiaTheme="minorEastAsia" w:hAnsiTheme="minorEastAsia" w:cs="Calibri"/>
            <w:color w:val="0563C1"/>
            <w:u w:val="single"/>
          </w:rPr>
          <w:t xml:space="preserve">附件 </w:t>
        </w:r>
        <w:r w:rsidR="00070AC6" w:rsidRPr="00F255F0">
          <w:rPr>
            <w:rFonts w:asciiTheme="minorEastAsia" w:eastAsiaTheme="minorEastAsia" w:hAnsiTheme="minorEastAsia" w:cs="Calibri"/>
            <w:color w:val="0563C1"/>
            <w:u w:val="single"/>
          </w:rPr>
          <w:t>1</w:t>
        </w:r>
      </w:hyperlink>
      <w:r w:rsidRPr="00F255F0">
        <w:rPr>
          <w:rFonts w:asciiTheme="minorEastAsia" w:eastAsiaTheme="minorEastAsia" w:hAnsiTheme="minorEastAsia" w:cs="Calibri"/>
        </w:rPr>
        <w:t xml:space="preserve"> 中。</w:t>
      </w:r>
    </w:p>
    <w:p w14:paraId="19982D55" w14:textId="7509EE3C" w:rsidR="003F29CA" w:rsidRPr="00F255F0" w:rsidRDefault="002C118B"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“子处理方”指</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所使用的负责处理客户数据和个人数据的其他处</w:t>
      </w:r>
      <w:r w:rsidRPr="00F255F0">
        <w:rPr>
          <w:rFonts w:ascii="Calibri" w:eastAsiaTheme="minorEastAsia" w:hAnsi="Calibri" w:cs="Calibri"/>
        </w:rPr>
        <w:t>理方，如</w:t>
      </w:r>
      <w:r w:rsidRPr="00F255F0">
        <w:rPr>
          <w:rFonts w:ascii="Calibri" w:eastAsiaTheme="minorEastAsia" w:hAnsi="Calibri" w:cs="Calibri"/>
        </w:rPr>
        <w:t xml:space="preserve"> GDPR </w:t>
      </w:r>
      <w:r w:rsidRPr="00F255F0">
        <w:rPr>
          <w:rFonts w:ascii="Calibri" w:eastAsiaTheme="minorEastAsia" w:hAnsi="Calibri" w:cs="Calibri"/>
        </w:rPr>
        <w:t>第</w:t>
      </w:r>
      <w:r w:rsidRPr="00F255F0">
        <w:rPr>
          <w:rFonts w:ascii="Calibri" w:eastAsiaTheme="minorEastAsia" w:hAnsi="Calibri" w:cs="Calibri"/>
        </w:rPr>
        <w:t xml:space="preserve"> 28 </w:t>
      </w:r>
      <w:r w:rsidRPr="00F255F0">
        <w:rPr>
          <w:rFonts w:ascii="Calibri" w:eastAsiaTheme="minorEastAsia" w:hAnsi="Calibri" w:cs="Calibri"/>
        </w:rPr>
        <w:t>条</w:t>
      </w:r>
      <w:r w:rsidRPr="00F255F0">
        <w:rPr>
          <w:rFonts w:asciiTheme="minorEastAsia" w:eastAsiaTheme="minorEastAsia" w:hAnsiTheme="minorEastAsia" w:cs="Calibri"/>
        </w:rPr>
        <w:t>所述</w:t>
      </w:r>
      <w:r w:rsidR="003F29CA" w:rsidRPr="00F255F0">
        <w:rPr>
          <w:rFonts w:asciiTheme="minorEastAsia" w:eastAsiaTheme="minorEastAsia" w:hAnsiTheme="minorEastAsia" w:cs="Calibri"/>
        </w:rPr>
        <w:t>。</w:t>
      </w:r>
    </w:p>
    <w:p w14:paraId="7E0FC8AD" w14:textId="7544796F"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“支持数据”指客户为获取</w:t>
      </w:r>
      <w:r w:rsidR="00B30A1E" w:rsidRPr="00F255F0">
        <w:rPr>
          <w:rFonts w:asciiTheme="minorEastAsia" w:eastAsiaTheme="minorEastAsia" w:hAnsiTheme="minorEastAsia" w:cs="Calibri" w:hint="eastAsia"/>
        </w:rPr>
        <w:t>世纪互联客户</w:t>
      </w:r>
      <w:r w:rsidRPr="00F255F0">
        <w:rPr>
          <w:rFonts w:asciiTheme="minorEastAsia" w:eastAsiaTheme="minorEastAsia" w:hAnsiTheme="minorEastAsia" w:cs="Calibri"/>
        </w:rPr>
        <w:t>协议所涵盖的在线服务的技术支持，由客户或客户代表通过与</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签订的合约向</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提供（或客户授权</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通过在线服务获取）的所有数据，包括所有文本、声音、视频、图像文件或软件。</w:t>
      </w:r>
    </w:p>
    <w:p w14:paraId="3E929AE5" w14:textId="704D0ECD"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本</w:t>
      </w:r>
      <w:r w:rsidRPr="00F255F0">
        <w:rPr>
          <w:rFonts w:ascii="Calibri" w:eastAsiaTheme="minorEastAsia" w:hAnsi="Calibri" w:cs="Calibri"/>
        </w:rPr>
        <w:t xml:space="preserve"> DPA </w:t>
      </w:r>
      <w:r w:rsidRPr="00F255F0">
        <w:rPr>
          <w:rFonts w:ascii="Calibri" w:eastAsiaTheme="minorEastAsia" w:hAnsi="Calibri" w:cs="Calibri"/>
        </w:rPr>
        <w:t>中使用</w:t>
      </w:r>
      <w:r w:rsidRPr="00F255F0">
        <w:rPr>
          <w:rFonts w:asciiTheme="minorEastAsia" w:eastAsiaTheme="minorEastAsia" w:hAnsiTheme="minorEastAsia" w:cs="Calibri"/>
        </w:rPr>
        <w:t xml:space="preserve">但未定义的术语（例如“个人数据违规”、“处理”、“控制方”、“处理方”、“概况分析”、“个人数据”和“数据主体”）将沿用 </w:t>
      </w:r>
      <w:r w:rsidRPr="00F255F0">
        <w:rPr>
          <w:rFonts w:ascii="Calibri" w:eastAsiaTheme="minorEastAsia" w:hAnsi="Calibri" w:cs="Calibri"/>
        </w:rPr>
        <w:t xml:space="preserve">GDPR </w:t>
      </w:r>
      <w:r w:rsidRPr="00F255F0">
        <w:rPr>
          <w:rFonts w:ascii="Calibri" w:eastAsiaTheme="minorEastAsia" w:hAnsi="Calibri" w:cs="Calibri"/>
        </w:rPr>
        <w:t>第</w:t>
      </w:r>
      <w:r w:rsidRPr="00F255F0">
        <w:rPr>
          <w:rFonts w:ascii="Calibri" w:eastAsiaTheme="minorEastAsia" w:hAnsi="Calibri" w:cs="Calibri"/>
        </w:rPr>
        <w:t xml:space="preserve"> 4 </w:t>
      </w:r>
      <w:r w:rsidRPr="00F255F0">
        <w:rPr>
          <w:rFonts w:ascii="Calibri" w:eastAsiaTheme="minorEastAsia" w:hAnsi="Calibri" w:cs="Calibri"/>
        </w:rPr>
        <w:t>条</w:t>
      </w:r>
      <w:r w:rsidRPr="00F255F0">
        <w:rPr>
          <w:rFonts w:asciiTheme="minorEastAsia" w:eastAsiaTheme="minorEastAsia" w:hAnsiTheme="minorEastAsia" w:cs="Calibri"/>
        </w:rPr>
        <w:t>所定义的含义，而</w:t>
      </w:r>
      <w:r w:rsidR="006F73E5" w:rsidRPr="00F255F0">
        <w:rPr>
          <w:rFonts w:asciiTheme="minorEastAsia" w:eastAsiaTheme="minorEastAsia" w:hAnsiTheme="minorEastAsia" w:cs="Calibri" w:hint="eastAsia"/>
        </w:rPr>
        <w:t>无论</w:t>
      </w:r>
      <w:r w:rsidRPr="00F255F0">
        <w:rPr>
          <w:rFonts w:asciiTheme="minorEastAsia" w:eastAsiaTheme="minorEastAsia" w:hAnsiTheme="minorEastAsia" w:cs="Calibri"/>
        </w:rPr>
        <w:t xml:space="preserve"> </w:t>
      </w:r>
      <w:r w:rsidRPr="00F255F0">
        <w:rPr>
          <w:rFonts w:ascii="Calibri" w:eastAsiaTheme="minorEastAsia" w:hAnsi="Calibri" w:cs="Calibri"/>
        </w:rPr>
        <w:t xml:space="preserve">GDPR </w:t>
      </w:r>
      <w:r w:rsidRPr="00F255F0">
        <w:rPr>
          <w:rFonts w:ascii="Calibri" w:eastAsiaTheme="minorEastAsia" w:hAnsi="Calibri" w:cs="Calibri"/>
        </w:rPr>
        <w:t>是否</w:t>
      </w:r>
      <w:r w:rsidRPr="00F255F0">
        <w:rPr>
          <w:rFonts w:asciiTheme="minorEastAsia" w:eastAsiaTheme="minorEastAsia" w:hAnsiTheme="minorEastAsia" w:cs="Calibri"/>
        </w:rPr>
        <w:t>适用。术语“数据导入者”和“数据导出者”具有标准合同条款中规定的含义。</w:t>
      </w:r>
    </w:p>
    <w:p w14:paraId="557EE1E8" w14:textId="573DB127" w:rsidR="002C118B" w:rsidRPr="00F255F0" w:rsidRDefault="002C118B" w:rsidP="002C118B">
      <w:pPr>
        <w:pStyle w:val="ProductList-Body"/>
        <w:spacing w:after="120"/>
        <w:rPr>
          <w:rFonts w:asciiTheme="minorEastAsia" w:eastAsiaTheme="minorEastAsia" w:hAnsiTheme="minorEastAsia" w:cs="Calibri"/>
          <w:spacing w:val="-3"/>
        </w:rPr>
      </w:pPr>
      <w:r w:rsidRPr="00F255F0">
        <w:rPr>
          <w:rFonts w:asciiTheme="minorEastAsia" w:eastAsiaTheme="minorEastAsia" w:hAnsiTheme="minorEastAsia" w:cs="Calibri"/>
          <w:spacing w:val="-3"/>
        </w:rPr>
        <w:t>在此说明，如上所述，定义为客户数据、诊断数据、服务生成数据和</w:t>
      </w:r>
      <w:r w:rsidR="00E51E10" w:rsidRPr="00F255F0">
        <w:rPr>
          <w:rFonts w:asciiTheme="minorEastAsia" w:eastAsiaTheme="minorEastAsia" w:hAnsiTheme="minorEastAsia" w:cs="Calibri" w:hint="eastAsia"/>
          <w:spacing w:val="-3"/>
        </w:rPr>
        <w:t>支持</w:t>
      </w:r>
      <w:r w:rsidRPr="00F255F0">
        <w:rPr>
          <w:rFonts w:asciiTheme="minorEastAsia" w:eastAsiaTheme="minorEastAsia" w:hAnsiTheme="minorEastAsia" w:cs="Calibri"/>
          <w:spacing w:val="-3"/>
        </w:rPr>
        <w:t>数据的数据可能包含个人数据。为了便于说明，请参见下图：</w:t>
      </w:r>
    </w:p>
    <w:tbl>
      <w:tblPr>
        <w:tblStyle w:val="TableGrid"/>
        <w:tblW w:w="0" w:type="auto"/>
        <w:jc w:val="center"/>
        <w:tblLook w:val="04A0" w:firstRow="1" w:lastRow="0" w:firstColumn="1" w:lastColumn="0" w:noHBand="0" w:noVBand="1"/>
      </w:tblPr>
      <w:tblGrid>
        <w:gridCol w:w="9454"/>
      </w:tblGrid>
      <w:tr w:rsidR="00BC44BC" w:rsidRPr="00937698" w14:paraId="53A4F20D" w14:textId="77777777" w:rsidTr="002C118B">
        <w:trPr>
          <w:trHeight w:val="557"/>
          <w:jc w:val="center"/>
        </w:trPr>
        <w:tc>
          <w:tcPr>
            <w:tcW w:w="9454" w:type="dxa"/>
          </w:tcPr>
          <w:p w14:paraId="7FAD5C04" w14:textId="62F66C4A" w:rsidR="002C118B" w:rsidRPr="00937698" w:rsidRDefault="002C118B" w:rsidP="002C118B">
            <w:pPr>
              <w:keepNext/>
              <w:tabs>
                <w:tab w:val="left" w:pos="158"/>
              </w:tabs>
              <w:rPr>
                <w:rFonts w:ascii="Calibri" w:hAnsi="Calibri" w:cs="Calibri"/>
                <w:b/>
                <w:bCs/>
                <w:sz w:val="18"/>
              </w:rPr>
            </w:pPr>
            <w:r w:rsidRPr="00937698">
              <w:rPr>
                <w:rFonts w:ascii="Calibri" w:hAnsi="Calibri" w:cs="Calibri"/>
                <w:b/>
                <w:bCs/>
                <w:sz w:val="18"/>
              </w:rPr>
              <w:t>客户数据</w:t>
            </w:r>
          </w:p>
          <w:p w14:paraId="38B00462" w14:textId="77777777" w:rsidR="002C118B" w:rsidRPr="00937698" w:rsidRDefault="002C118B" w:rsidP="002C118B">
            <w:pPr>
              <w:keepNext/>
              <w:tabs>
                <w:tab w:val="left" w:pos="158"/>
              </w:tabs>
              <w:spacing w:after="120"/>
              <w:rPr>
                <w:rFonts w:ascii="Calibri" w:hAnsi="Calibri" w:cs="Calibri"/>
                <w:sz w:val="18"/>
              </w:rPr>
            </w:pPr>
            <w:r w:rsidRPr="00937698">
              <w:rPr>
                <w:rFonts w:ascii="Calibri" w:hAnsi="Calibri" w:cs="Calibri"/>
                <w:sz w:val="18"/>
              </w:rPr>
              <w:t>（由客户</w:t>
            </w:r>
            <w:r w:rsidRPr="006C4AE0">
              <w:rPr>
                <w:rFonts w:ascii="SimSun" w:hAnsi="SimSun" w:cs="Calibri"/>
                <w:sz w:val="18"/>
              </w:rPr>
              <w:t>“</w:t>
            </w:r>
            <w:r w:rsidRPr="00937698">
              <w:rPr>
                <w:rFonts w:ascii="Calibri" w:hAnsi="Calibri" w:cs="Calibri"/>
                <w:sz w:val="18"/>
              </w:rPr>
              <w:t>提供</w:t>
            </w:r>
            <w:r w:rsidRPr="006C4AE0">
              <w:rPr>
                <w:rFonts w:ascii="SimSun" w:hAnsi="SimSun" w:cs="Calibri"/>
                <w:sz w:val="18"/>
              </w:rPr>
              <w:t>”</w:t>
            </w:r>
            <w:r w:rsidRPr="00937698">
              <w:rPr>
                <w:rFonts w:ascii="Calibri" w:hAnsi="Calibri" w:cs="Calibri"/>
                <w:sz w:val="18"/>
              </w:rPr>
              <w:t>）</w:t>
            </w:r>
          </w:p>
        </w:tc>
      </w:tr>
      <w:tr w:rsidR="00BC44BC" w:rsidRPr="00937698" w14:paraId="1939D810" w14:textId="77777777" w:rsidTr="002C118B">
        <w:trPr>
          <w:trHeight w:val="503"/>
          <w:jc w:val="center"/>
        </w:trPr>
        <w:tc>
          <w:tcPr>
            <w:tcW w:w="9454" w:type="dxa"/>
          </w:tcPr>
          <w:p w14:paraId="79E6BD60" w14:textId="074362D3" w:rsidR="002C118B" w:rsidRPr="00937698" w:rsidRDefault="003E226E" w:rsidP="002C118B">
            <w:pPr>
              <w:keepNext/>
              <w:tabs>
                <w:tab w:val="left" w:pos="158"/>
              </w:tabs>
              <w:rPr>
                <w:rFonts w:ascii="Calibri" w:hAnsi="Calibri" w:cs="Calibri"/>
                <w:b/>
                <w:bCs/>
                <w:sz w:val="18"/>
              </w:rPr>
            </w:pPr>
            <w:r w:rsidRPr="00937698">
              <w:rPr>
                <w:rFonts w:ascii="Calibri" w:hAnsi="Calibri" w:cs="Calibri"/>
                <w:b/>
                <w:bCs/>
                <w:noProof/>
                <w:sz w:val="18"/>
                <w:lang w:val="en-US" w:bidi="ar-SA"/>
              </w:rPr>
              <mc:AlternateContent>
                <mc:Choice Requires="wps">
                  <w:drawing>
                    <wp:anchor distT="45720" distB="45720" distL="114300" distR="114300" simplePos="0" relativeHeight="251657216" behindDoc="0" locked="0" layoutInCell="1" allowOverlap="1" wp14:anchorId="38AC6542" wp14:editId="2AF43CE0">
                      <wp:simplePos x="0" y="0"/>
                      <wp:positionH relativeFrom="column">
                        <wp:posOffset>3531778</wp:posOffset>
                      </wp:positionH>
                      <wp:positionV relativeFrom="paragraph">
                        <wp:posOffset>-297089</wp:posOffset>
                      </wp:positionV>
                      <wp:extent cx="1933303" cy="1314994"/>
                      <wp:effectExtent l="0" t="0" r="1016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303" cy="1314994"/>
                              </a:xfrm>
                              <a:prstGeom prst="rect">
                                <a:avLst/>
                              </a:prstGeom>
                              <a:solidFill>
                                <a:srgbClr val="0072C6"/>
                              </a:solidFill>
                              <a:ln w="9525">
                                <a:solidFill>
                                  <a:srgbClr val="000000"/>
                                </a:solidFill>
                                <a:miter lim="800000"/>
                                <a:headEnd/>
                                <a:tailEnd/>
                              </a:ln>
                            </wps:spPr>
                            <wps:txbx>
                              <w:txbxContent>
                                <w:p w14:paraId="62A45C3F" w14:textId="77777777" w:rsidR="00DF2AB2" w:rsidRDefault="00DF2AB2" w:rsidP="002C118B">
                                  <w:pPr>
                                    <w:tabs>
                                      <w:tab w:val="left" w:pos="158"/>
                                    </w:tabs>
                                    <w:spacing w:after="120" w:line="240" w:lineRule="auto"/>
                                    <w:jc w:val="center"/>
                                    <w:rPr>
                                      <w:rFonts w:ascii="Calibri" w:eastAsia="Calibri" w:hAnsi="Calibri" w:cs="Arial"/>
                                      <w:b/>
                                      <w:bCs/>
                                      <w:sz w:val="18"/>
                                    </w:rPr>
                                  </w:pPr>
                                </w:p>
                                <w:p w14:paraId="5673D898" w14:textId="77777777" w:rsidR="00DF2AB2" w:rsidRPr="00FA683B" w:rsidRDefault="00DF2AB2" w:rsidP="002C118B">
                                  <w:pPr>
                                    <w:tabs>
                                      <w:tab w:val="left" w:pos="158"/>
                                    </w:tabs>
                                    <w:spacing w:after="120" w:line="240" w:lineRule="auto"/>
                                    <w:jc w:val="center"/>
                                    <w:rPr>
                                      <w:rFonts w:ascii="SimSun" w:hAnsi="SimSun" w:cs="Arial"/>
                                      <w:b/>
                                      <w:bCs/>
                                      <w:sz w:val="18"/>
                                    </w:rPr>
                                  </w:pPr>
                                  <w:r w:rsidRPr="00FA683B">
                                    <w:rPr>
                                      <w:rFonts w:ascii="SimSun" w:hAnsi="SimSun" w:cs="Arial"/>
                                      <w:b/>
                                      <w:bCs/>
                                      <w:sz w:val="18"/>
                                    </w:rPr>
                                    <w:t>个人数据</w:t>
                                  </w:r>
                                </w:p>
                                <w:p w14:paraId="354914CA" w14:textId="77777777" w:rsidR="00DF2AB2" w:rsidRPr="0053240B" w:rsidRDefault="00DF2AB2" w:rsidP="002C118B">
                                  <w:pPr>
                                    <w:tabs>
                                      <w:tab w:val="left" w:pos="158"/>
                                    </w:tabs>
                                    <w:spacing w:after="120" w:line="240" w:lineRule="auto"/>
                                    <w:jc w:val="center"/>
                                    <w:rPr>
                                      <w:rFonts w:ascii="Calibri" w:eastAsia="Calibri" w:hAnsi="Calibri" w:cs="Arial"/>
                                      <w:b/>
                                      <w:bCs/>
                                      <w:sz w:val="18"/>
                                    </w:rPr>
                                  </w:pPr>
                                </w:p>
                                <w:p w14:paraId="4FAF4D7E" w14:textId="77777777" w:rsidR="00DF2AB2" w:rsidRPr="00FA683B" w:rsidRDefault="00DF2AB2" w:rsidP="002C118B">
                                  <w:pPr>
                                    <w:tabs>
                                      <w:tab w:val="left" w:pos="158"/>
                                    </w:tabs>
                                    <w:spacing w:after="120" w:line="240" w:lineRule="auto"/>
                                    <w:jc w:val="center"/>
                                    <w:rPr>
                                      <w:rFonts w:ascii="SimSun" w:hAnsi="SimSun" w:cs="Arial"/>
                                      <w:sz w:val="18"/>
                                    </w:rPr>
                                  </w:pPr>
                                  <w:r w:rsidRPr="00FA683B">
                                    <w:rPr>
                                      <w:rFonts w:ascii="SimSun" w:hAnsi="SimSun" w:cs="Arial"/>
                                      <w:sz w:val="18"/>
                                    </w:rPr>
                                    <w:t>（“与已确定身份或可确定身份的自然人相关的信息”）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C6542" id="_x0000_t202" coordsize="21600,21600" o:spt="202" path="m,l,21600r21600,l21600,xe">
                      <v:stroke joinstyle="miter"/>
                      <v:path gradientshapeok="t" o:connecttype="rect"/>
                    </v:shapetype>
                    <v:shape id="Text Box 2" o:spid="_x0000_s1026" type="#_x0000_t202" style="position:absolute;margin-left:278.1pt;margin-top:-23.4pt;width:152.25pt;height:10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6ZJwIAAEUEAAAOAAAAZHJzL2Uyb0RvYy54bWysU9tu2zAMfR+wfxD0vvgSp22MOEWXrsOA&#10;7gK0+wBZlmNhkuhJSuzu60fJbpZdsIdhfhBEkzo8PCQ316NW5Cisk2Aqmi1SSoTh0Eizr+jnx7tX&#10;V5Q4z0zDFBhR0Sfh6PX25YvN0Jcihw5UIyxBEOPKoa9o531fJonjndDMLaAXBp0tWM08mnafNJYN&#10;iK5VkqfpRTKAbXoLXDiHf28nJ91G/LYV3H9sWyc8URVFbj6eNp51OJPthpV7y/pO8pkG+wcWmkmD&#10;SU9Qt8wzcrDyNygtuQUHrV9w0Am0reQi1oDVZOkv1Tx0rBexFhTH9SeZ3P+D5R+OnyyRTUULSgzT&#10;2KJHMXryGkaSB3WG3pUY9NBjmB/xN3Y5Vur6e+BfHDGw65jZixtrYegEa5BdFl4mZ08nHBdA6uE9&#10;NJiGHTxEoLG1OkiHYhBExy49nToTqPCQcr1cLtMlJRx92TIr1usi5mDl8/PeOv9WgCbhUlGLrY/w&#10;7HjvfKDDyueQkM2Bks2dVCoadl/vlCVHFsYkvcx3FzP6T2HKkKGi61W+mhT4C0SK358gtPQ470rq&#10;il6FmHkCg25vTBOn0TOppjtSVmYWMmg3qejHepwbU0PzhJJamOYa9xAvHdhvlAw40xV1Xw/MCkrU&#10;O4NtWWdFEZYgGsXqMkfDnnvqcw8zHKEq6imZrjsfFycIZuAG29fKKGzo88Rk5oqzGvWe9yosw7kd&#10;o35s//Y7AAAA//8DAFBLAwQUAAYACAAAACEA/dLyruEAAAALAQAADwAAAGRycy9kb3ducmV2Lnht&#10;bEyPQUvDQBCF74L/YRnBW7trNTHEbEppUQRPrYJ42+5Ok2B2NmS3bfTXO570OMzHe9+rlpPvxQnH&#10;2AXScDNXIJBscB01Gt5eH2cFiJgMOdMHQg1fGGFZX15UpnThTFs87VIjOIRiaTS0KQ2llNG26E2c&#10;hwGJf4cwepP4HBvpRnPmcN/LhVK59KYjbmjNgOsW7efu6DVMH+/fm2L9fBi2CjO7erFPm1BofX01&#10;rR5AJJzSHwy/+qwONTvtw5FcFL2GLMsXjGqY3eW8gYkiV/cg9ozm6hZkXcn/G+ofAAAA//8DAFBL&#10;AQItABQABgAIAAAAIQC2gziS/gAAAOEBAAATAAAAAAAAAAAAAAAAAAAAAABbQ29udGVudF9UeXBl&#10;c10ueG1sUEsBAi0AFAAGAAgAAAAhADj9If/WAAAAlAEAAAsAAAAAAAAAAAAAAAAALwEAAF9yZWxz&#10;Ly5yZWxzUEsBAi0AFAAGAAgAAAAhANW4XpknAgAARQQAAA4AAAAAAAAAAAAAAAAALgIAAGRycy9l&#10;Mm9Eb2MueG1sUEsBAi0AFAAGAAgAAAAhAP3S8q7hAAAACwEAAA8AAAAAAAAAAAAAAAAAgQQAAGRy&#10;cy9kb3ducmV2LnhtbFBLBQYAAAAABAAEAPMAAACPBQAAAAA=&#10;" fillcolor="#0072c6">
                      <v:textbox>
                        <w:txbxContent>
                          <w:p w14:paraId="62A45C3F" w14:textId="77777777" w:rsidR="00DF2AB2" w:rsidRDefault="00DF2AB2" w:rsidP="002C118B">
                            <w:pPr>
                              <w:tabs>
                                <w:tab w:val="left" w:pos="158"/>
                              </w:tabs>
                              <w:spacing w:after="120" w:line="240" w:lineRule="auto"/>
                              <w:jc w:val="center"/>
                              <w:rPr>
                                <w:rFonts w:ascii="Calibri" w:eastAsia="Calibri" w:hAnsi="Calibri" w:cs="Arial"/>
                                <w:b/>
                                <w:bCs/>
                                <w:sz w:val="18"/>
                              </w:rPr>
                            </w:pPr>
                          </w:p>
                          <w:p w14:paraId="5673D898" w14:textId="77777777" w:rsidR="00DF2AB2" w:rsidRPr="00FA683B" w:rsidRDefault="00DF2AB2" w:rsidP="002C118B">
                            <w:pPr>
                              <w:tabs>
                                <w:tab w:val="left" w:pos="158"/>
                              </w:tabs>
                              <w:spacing w:after="120" w:line="240" w:lineRule="auto"/>
                              <w:jc w:val="center"/>
                              <w:rPr>
                                <w:rFonts w:ascii="SimSun" w:hAnsi="SimSun" w:cs="Arial"/>
                                <w:b/>
                                <w:bCs/>
                                <w:sz w:val="18"/>
                              </w:rPr>
                            </w:pPr>
                            <w:r w:rsidRPr="00FA683B">
                              <w:rPr>
                                <w:rFonts w:ascii="SimSun" w:hAnsi="SimSun" w:cs="Arial"/>
                                <w:b/>
                                <w:bCs/>
                                <w:sz w:val="18"/>
                              </w:rPr>
                              <w:t>个人数据</w:t>
                            </w:r>
                          </w:p>
                          <w:p w14:paraId="354914CA" w14:textId="77777777" w:rsidR="00DF2AB2" w:rsidRPr="0053240B" w:rsidRDefault="00DF2AB2" w:rsidP="002C118B">
                            <w:pPr>
                              <w:tabs>
                                <w:tab w:val="left" w:pos="158"/>
                              </w:tabs>
                              <w:spacing w:after="120" w:line="240" w:lineRule="auto"/>
                              <w:jc w:val="center"/>
                              <w:rPr>
                                <w:rFonts w:ascii="Calibri" w:eastAsia="Calibri" w:hAnsi="Calibri" w:cs="Arial"/>
                                <w:b/>
                                <w:bCs/>
                                <w:sz w:val="18"/>
                              </w:rPr>
                            </w:pPr>
                          </w:p>
                          <w:p w14:paraId="4FAF4D7E" w14:textId="77777777" w:rsidR="00DF2AB2" w:rsidRPr="00FA683B" w:rsidRDefault="00DF2AB2" w:rsidP="002C118B">
                            <w:pPr>
                              <w:tabs>
                                <w:tab w:val="left" w:pos="158"/>
                              </w:tabs>
                              <w:spacing w:after="120" w:line="240" w:lineRule="auto"/>
                              <w:jc w:val="center"/>
                              <w:rPr>
                                <w:rFonts w:ascii="SimSun" w:hAnsi="SimSun" w:cs="Arial"/>
                                <w:sz w:val="18"/>
                              </w:rPr>
                            </w:pPr>
                            <w:r w:rsidRPr="00FA683B">
                              <w:rPr>
                                <w:rFonts w:ascii="SimSun" w:hAnsi="SimSun" w:cs="Arial"/>
                                <w:sz w:val="18"/>
                              </w:rPr>
                              <w:t>（“与已确定身份或可确定身份的自然人相关的信息”）</w:t>
                            </w:r>
                          </w:p>
                        </w:txbxContent>
                      </v:textbox>
                    </v:shape>
                  </w:pict>
                </mc:Fallback>
              </mc:AlternateContent>
            </w:r>
            <w:r w:rsidR="002C118B" w:rsidRPr="00937698">
              <w:rPr>
                <w:rFonts w:ascii="Calibri" w:hAnsi="Calibri" w:cs="Calibri"/>
                <w:b/>
                <w:bCs/>
                <w:sz w:val="18"/>
              </w:rPr>
              <w:t>诊断数据</w:t>
            </w:r>
          </w:p>
          <w:p w14:paraId="23FC1838" w14:textId="2A973E72" w:rsidR="002C118B" w:rsidRPr="00937698" w:rsidRDefault="002C118B" w:rsidP="002C118B">
            <w:pPr>
              <w:keepNext/>
              <w:tabs>
                <w:tab w:val="left" w:pos="158"/>
              </w:tabs>
              <w:spacing w:after="120"/>
              <w:rPr>
                <w:rFonts w:ascii="Calibri" w:hAnsi="Calibri" w:cs="Calibri"/>
                <w:sz w:val="18"/>
              </w:rPr>
            </w:pPr>
            <w:r w:rsidRPr="00937698">
              <w:rPr>
                <w:rFonts w:ascii="Calibri" w:hAnsi="Calibri" w:cs="Calibri"/>
                <w:sz w:val="18"/>
              </w:rPr>
              <w:t>（从客户安装的软件中</w:t>
            </w:r>
            <w:r w:rsidRPr="00FA683B">
              <w:rPr>
                <w:rFonts w:ascii="SimSun" w:hAnsi="SimSun" w:cs="Calibri"/>
                <w:sz w:val="18"/>
              </w:rPr>
              <w:t>“</w:t>
            </w:r>
            <w:r w:rsidRPr="00937698">
              <w:rPr>
                <w:rFonts w:ascii="Calibri" w:hAnsi="Calibri" w:cs="Calibri"/>
                <w:sz w:val="18"/>
              </w:rPr>
              <w:t>收集</w:t>
            </w:r>
            <w:r w:rsidRPr="00FA683B">
              <w:rPr>
                <w:rFonts w:ascii="SimSun" w:hAnsi="SimSun" w:cs="Calibri"/>
                <w:sz w:val="18"/>
              </w:rPr>
              <w:t>”</w:t>
            </w:r>
            <w:r w:rsidRPr="00937698">
              <w:rPr>
                <w:rFonts w:ascii="Calibri" w:hAnsi="Calibri" w:cs="Calibri"/>
                <w:sz w:val="18"/>
              </w:rPr>
              <w:t>或</w:t>
            </w:r>
            <w:r w:rsidRPr="00FA683B">
              <w:rPr>
                <w:rFonts w:ascii="SimSun" w:hAnsi="SimSun" w:cs="Calibri"/>
                <w:sz w:val="18"/>
              </w:rPr>
              <w:t>“</w:t>
            </w:r>
            <w:r w:rsidRPr="00937698">
              <w:rPr>
                <w:rFonts w:ascii="Calibri" w:hAnsi="Calibri" w:cs="Calibri"/>
                <w:sz w:val="18"/>
              </w:rPr>
              <w:t>获得</w:t>
            </w:r>
            <w:r w:rsidRPr="00FA683B">
              <w:rPr>
                <w:rFonts w:ascii="SimSun" w:hAnsi="SimSun" w:cs="Calibri"/>
                <w:sz w:val="18"/>
              </w:rPr>
              <w:t>”</w:t>
            </w:r>
            <w:r w:rsidRPr="00937698">
              <w:rPr>
                <w:rFonts w:ascii="Calibri" w:hAnsi="Calibri" w:cs="Calibri"/>
                <w:sz w:val="18"/>
              </w:rPr>
              <w:t>）</w:t>
            </w:r>
          </w:p>
        </w:tc>
      </w:tr>
      <w:tr w:rsidR="00BC44BC" w:rsidRPr="00937698" w14:paraId="0B8AD102" w14:textId="77777777" w:rsidTr="002C118B">
        <w:trPr>
          <w:trHeight w:val="530"/>
          <w:jc w:val="center"/>
        </w:trPr>
        <w:tc>
          <w:tcPr>
            <w:tcW w:w="9454" w:type="dxa"/>
          </w:tcPr>
          <w:p w14:paraId="5B22AEBC" w14:textId="77777777" w:rsidR="002C118B" w:rsidRPr="00937698" w:rsidRDefault="002C118B" w:rsidP="002C118B">
            <w:pPr>
              <w:keepNext/>
              <w:tabs>
                <w:tab w:val="left" w:pos="158"/>
              </w:tabs>
              <w:rPr>
                <w:rFonts w:ascii="Calibri" w:hAnsi="Calibri" w:cs="Calibri"/>
                <w:b/>
                <w:bCs/>
                <w:sz w:val="18"/>
              </w:rPr>
            </w:pPr>
            <w:r w:rsidRPr="00937698">
              <w:rPr>
                <w:rFonts w:ascii="Calibri" w:hAnsi="Calibri" w:cs="Calibri"/>
                <w:b/>
                <w:bCs/>
                <w:sz w:val="18"/>
              </w:rPr>
              <w:t>服务生成数据</w:t>
            </w:r>
          </w:p>
          <w:p w14:paraId="5C9642BA" w14:textId="799F1A4A" w:rsidR="002C118B" w:rsidRPr="00937698" w:rsidRDefault="002C118B" w:rsidP="002C118B">
            <w:pPr>
              <w:keepNext/>
              <w:tabs>
                <w:tab w:val="left" w:pos="158"/>
              </w:tabs>
              <w:spacing w:after="120"/>
              <w:rPr>
                <w:rFonts w:ascii="Calibri" w:hAnsi="Calibri" w:cs="Calibri"/>
                <w:sz w:val="18"/>
              </w:rPr>
            </w:pPr>
            <w:r w:rsidRPr="00937698">
              <w:rPr>
                <w:rFonts w:ascii="Calibri" w:hAnsi="Calibri" w:cs="Calibri"/>
                <w:sz w:val="18"/>
              </w:rPr>
              <w:t>（由</w:t>
            </w:r>
            <w:r w:rsidR="000D1898">
              <w:rPr>
                <w:rFonts w:ascii="Calibri" w:hAnsi="Calibri" w:cs="Calibri"/>
                <w:sz w:val="18"/>
              </w:rPr>
              <w:t>世纪互联</w:t>
            </w:r>
            <w:r w:rsidRPr="00FA683B">
              <w:rPr>
                <w:rFonts w:ascii="SimSun" w:hAnsi="SimSun" w:cs="Calibri"/>
                <w:sz w:val="18"/>
              </w:rPr>
              <w:t>“</w:t>
            </w:r>
            <w:r w:rsidRPr="00937698">
              <w:rPr>
                <w:rFonts w:ascii="Calibri" w:hAnsi="Calibri" w:cs="Calibri"/>
                <w:sz w:val="18"/>
              </w:rPr>
              <w:t>生成</w:t>
            </w:r>
            <w:r w:rsidRPr="00FA683B">
              <w:rPr>
                <w:rFonts w:ascii="SimSun" w:hAnsi="SimSun" w:cs="Calibri"/>
                <w:sz w:val="18"/>
              </w:rPr>
              <w:t>”</w:t>
            </w:r>
            <w:r w:rsidRPr="00937698">
              <w:rPr>
                <w:rFonts w:ascii="Calibri" w:hAnsi="Calibri" w:cs="Calibri"/>
                <w:sz w:val="18"/>
              </w:rPr>
              <w:t>或</w:t>
            </w:r>
            <w:r w:rsidRPr="00FA683B">
              <w:rPr>
                <w:rFonts w:ascii="SimSun" w:hAnsi="SimSun" w:cs="Calibri"/>
                <w:sz w:val="18"/>
              </w:rPr>
              <w:t>“</w:t>
            </w:r>
            <w:r w:rsidRPr="00937698">
              <w:rPr>
                <w:rFonts w:ascii="Calibri" w:hAnsi="Calibri" w:cs="Calibri"/>
                <w:sz w:val="18"/>
              </w:rPr>
              <w:t>衍生</w:t>
            </w:r>
            <w:r w:rsidRPr="00FA683B">
              <w:rPr>
                <w:rFonts w:ascii="SimSun" w:hAnsi="SimSun" w:cs="Calibri"/>
                <w:sz w:val="18"/>
              </w:rPr>
              <w:t>”</w:t>
            </w:r>
            <w:r w:rsidRPr="00937698">
              <w:rPr>
                <w:rFonts w:ascii="Calibri" w:hAnsi="Calibri" w:cs="Calibri"/>
                <w:sz w:val="18"/>
              </w:rPr>
              <w:t>）</w:t>
            </w:r>
          </w:p>
        </w:tc>
      </w:tr>
      <w:tr w:rsidR="00BC44BC" w:rsidRPr="00937698" w14:paraId="4E5784BE" w14:textId="77777777" w:rsidTr="002C118B">
        <w:trPr>
          <w:trHeight w:val="683"/>
          <w:jc w:val="center"/>
        </w:trPr>
        <w:tc>
          <w:tcPr>
            <w:tcW w:w="9454" w:type="dxa"/>
          </w:tcPr>
          <w:p w14:paraId="678101BB" w14:textId="12436E34" w:rsidR="002C118B" w:rsidRPr="00937698" w:rsidRDefault="00E51E10" w:rsidP="002C118B">
            <w:pPr>
              <w:keepNext/>
              <w:tabs>
                <w:tab w:val="left" w:pos="158"/>
              </w:tabs>
              <w:rPr>
                <w:rFonts w:ascii="Calibri" w:hAnsi="Calibri" w:cs="Calibri"/>
                <w:b/>
                <w:bCs/>
                <w:sz w:val="18"/>
              </w:rPr>
            </w:pPr>
            <w:r>
              <w:rPr>
                <w:rFonts w:ascii="Calibri" w:hAnsi="Calibri" w:cs="Calibri" w:hint="eastAsia"/>
                <w:b/>
                <w:bCs/>
                <w:sz w:val="18"/>
              </w:rPr>
              <w:t>支持</w:t>
            </w:r>
            <w:r w:rsidR="002C118B" w:rsidRPr="00937698">
              <w:rPr>
                <w:rFonts w:ascii="Calibri" w:hAnsi="Calibri" w:cs="Calibri"/>
                <w:b/>
                <w:bCs/>
                <w:sz w:val="18"/>
              </w:rPr>
              <w:t>数据</w:t>
            </w:r>
          </w:p>
          <w:p w14:paraId="5B2C5220" w14:textId="3FE771D2" w:rsidR="002C118B" w:rsidRPr="00937698" w:rsidRDefault="002C118B" w:rsidP="002C118B">
            <w:pPr>
              <w:keepNext/>
              <w:tabs>
                <w:tab w:val="left" w:pos="158"/>
              </w:tabs>
              <w:spacing w:after="120"/>
              <w:rPr>
                <w:rFonts w:ascii="Calibri" w:hAnsi="Calibri" w:cs="Calibri"/>
                <w:sz w:val="18"/>
              </w:rPr>
            </w:pPr>
            <w:r w:rsidRPr="00937698">
              <w:rPr>
                <w:rFonts w:ascii="Calibri" w:hAnsi="Calibri" w:cs="Calibri"/>
                <w:sz w:val="18"/>
              </w:rPr>
              <w:t>（由客户</w:t>
            </w:r>
            <w:r w:rsidRPr="00FA683B">
              <w:rPr>
                <w:rFonts w:ascii="SimSun" w:hAnsi="SimSun" w:cs="Calibri"/>
                <w:sz w:val="18"/>
              </w:rPr>
              <w:t>“</w:t>
            </w:r>
            <w:r w:rsidRPr="00937698">
              <w:rPr>
                <w:rFonts w:ascii="Calibri" w:hAnsi="Calibri" w:cs="Calibri"/>
                <w:sz w:val="18"/>
              </w:rPr>
              <w:t>提供</w:t>
            </w:r>
            <w:r w:rsidRPr="00FA683B">
              <w:rPr>
                <w:rFonts w:ascii="SimSun" w:hAnsi="SimSun" w:cs="Calibri"/>
                <w:sz w:val="18"/>
              </w:rPr>
              <w:t>”</w:t>
            </w:r>
            <w:r w:rsidRPr="00937698">
              <w:rPr>
                <w:rFonts w:ascii="Calibri" w:hAnsi="Calibri" w:cs="Calibri"/>
                <w:sz w:val="18"/>
              </w:rPr>
              <w:t>且与</w:t>
            </w:r>
            <w:r w:rsidR="00CE16AC">
              <w:rPr>
                <w:rFonts w:ascii="Calibri" w:hAnsi="Calibri" w:cs="Calibri" w:hint="eastAsia"/>
                <w:sz w:val="18"/>
              </w:rPr>
              <w:t>技术支持</w:t>
            </w:r>
            <w:r w:rsidRPr="00937698">
              <w:rPr>
                <w:rFonts w:ascii="Calibri" w:hAnsi="Calibri" w:cs="Calibri"/>
                <w:sz w:val="18"/>
              </w:rPr>
              <w:t>相关）</w:t>
            </w:r>
          </w:p>
        </w:tc>
      </w:tr>
    </w:tbl>
    <w:p w14:paraId="0E8C552D" w14:textId="157F86E6" w:rsidR="002C118B" w:rsidRPr="00937698" w:rsidRDefault="002C118B" w:rsidP="002C118B">
      <w:pPr>
        <w:pStyle w:val="ProductList-Body"/>
        <w:spacing w:before="120" w:after="60"/>
        <w:rPr>
          <w:rFonts w:ascii="Calibri" w:hAnsi="Calibri" w:cs="Calibri"/>
        </w:rPr>
      </w:pPr>
      <w:r w:rsidRPr="00937698">
        <w:rPr>
          <w:rFonts w:ascii="Calibri" w:hAnsi="Calibri" w:cs="Calibri"/>
        </w:rPr>
        <w:t>如上是</w:t>
      </w:r>
      <w:r w:rsidRPr="00937698">
        <w:rPr>
          <w:rFonts w:ascii="Calibri" w:hAnsi="Calibri" w:cs="Calibri"/>
        </w:rPr>
        <w:t xml:space="preserve"> DPA </w:t>
      </w:r>
      <w:r w:rsidRPr="00937698">
        <w:rPr>
          <w:rFonts w:ascii="Calibri" w:hAnsi="Calibri" w:cs="Calibri"/>
        </w:rPr>
        <w:t>中定义的数据类型的直观表示。所有个人数据均作为其他数据类型的一部分处理（所有这些数据也包括非个人数据）。</w:t>
      </w:r>
      <w:r w:rsidRPr="00937698">
        <w:rPr>
          <w:rFonts w:ascii="Calibri" w:hAnsi="Calibri" w:cs="Calibri"/>
        </w:rPr>
        <w:t xml:space="preserve">DPA </w:t>
      </w:r>
      <w:r w:rsidRPr="00937698">
        <w:rPr>
          <w:rFonts w:ascii="Calibri" w:hAnsi="Calibri" w:cs="Calibri"/>
        </w:rPr>
        <w:t>条款主要针对于客户数据和个人数据。</w:t>
      </w:r>
    </w:p>
    <w:p w14:paraId="78BA268F" w14:textId="107EA469" w:rsidR="003F29CA" w:rsidRPr="00A13740" w:rsidRDefault="003F29CA" w:rsidP="00D9369B">
      <w:pPr>
        <w:pStyle w:val="ProductList-SectionHeading"/>
        <w:spacing w:after="120"/>
        <w:outlineLvl w:val="0"/>
        <w:rPr>
          <w:rFonts w:ascii="Calibri" w:hAnsi="Calibri" w:cs="Calibri"/>
        </w:rPr>
      </w:pPr>
      <w:r w:rsidRPr="00C4349E">
        <w:br w:type="page"/>
      </w:r>
      <w:bookmarkStart w:id="30" w:name="_Toc507768538"/>
      <w:bookmarkStart w:id="31" w:name="_Toc6563787"/>
      <w:bookmarkStart w:id="32" w:name="_Toc26883660"/>
      <w:bookmarkStart w:id="33" w:name="_Toc78209450"/>
      <w:bookmarkStart w:id="34" w:name="GeneralTerms"/>
      <w:r w:rsidRPr="00CE16AC">
        <w:rPr>
          <w:rFonts w:ascii="Calibri" w:hAnsi="Calibri" w:cs="Calibri"/>
        </w:rPr>
        <w:lastRenderedPageBreak/>
        <w:t>一般条款</w:t>
      </w:r>
      <w:bookmarkEnd w:id="30"/>
      <w:bookmarkEnd w:id="31"/>
      <w:bookmarkEnd w:id="32"/>
      <w:bookmarkEnd w:id="33"/>
    </w:p>
    <w:p w14:paraId="1866284C" w14:textId="77777777" w:rsidR="003F29CA" w:rsidRPr="00A13740" w:rsidRDefault="003F29CA" w:rsidP="00202372">
      <w:pPr>
        <w:pStyle w:val="ProductList-SubSubSectionHeading"/>
        <w:spacing w:after="120"/>
        <w:outlineLvl w:val="1"/>
        <w:rPr>
          <w:rFonts w:ascii="Calibri" w:hAnsi="Calibri" w:cs="Calibri"/>
        </w:rPr>
      </w:pPr>
      <w:bookmarkStart w:id="35" w:name="_Toc78209451"/>
      <w:bookmarkEnd w:id="34"/>
      <w:r w:rsidRPr="00A13740">
        <w:rPr>
          <w:rFonts w:ascii="Calibri" w:hAnsi="Calibri" w:cs="Calibri"/>
        </w:rPr>
        <w:t>遵守法律</w:t>
      </w:r>
      <w:bookmarkEnd w:id="35"/>
    </w:p>
    <w:p w14:paraId="2224B843" w14:textId="49C0C3BB" w:rsidR="003F29CA" w:rsidRPr="00A13740" w:rsidRDefault="000D1898" w:rsidP="00202372">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将遵守适用于在线服务的提供的所有法律和法规，包括安全违规行为通知法和数据保护要求。但是，</w:t>
      </w:r>
      <w:r>
        <w:rPr>
          <w:rFonts w:ascii="Calibri" w:hAnsi="Calibri" w:cs="Calibri"/>
        </w:rPr>
        <w:t>世纪互联</w:t>
      </w:r>
      <w:r w:rsidR="003F29CA" w:rsidRPr="00A13740">
        <w:rPr>
          <w:rFonts w:ascii="Calibri" w:hAnsi="Calibri" w:cs="Calibri"/>
        </w:rPr>
        <w:t>没有责任遵守任何适用于客户或客户的行业但通常不适用于信息技术服务提供商的法律或法规。</w:t>
      </w:r>
      <w:r w:rsidR="00E51E10">
        <w:rPr>
          <w:rFonts w:ascii="Calibri" w:hAnsi="Calibri" w:cs="Calibri"/>
        </w:rPr>
        <w:t>世纪互联</w:t>
      </w:r>
      <w:r w:rsidR="003F29CA" w:rsidRPr="00A13740">
        <w:rPr>
          <w:rFonts w:ascii="Calibri" w:hAnsi="Calibri" w:cs="Calibri"/>
        </w:rPr>
        <w:t>无权决定客户数据是否包含受任何特定法律或法规约束的信息。所有安全事件均受下面的安全事件通知条款约束。</w:t>
      </w:r>
    </w:p>
    <w:p w14:paraId="75BDB535" w14:textId="00D32990" w:rsidR="003F29CA" w:rsidRDefault="003F29CA" w:rsidP="00202372">
      <w:pPr>
        <w:pStyle w:val="ProductList-Body"/>
        <w:spacing w:after="120"/>
        <w:rPr>
          <w:rFonts w:ascii="Calibri" w:hAnsi="Calibri" w:cs="Calibri"/>
        </w:rPr>
      </w:pPr>
      <w:r w:rsidRPr="00A13740">
        <w:rPr>
          <w:rFonts w:ascii="Calibri" w:hAnsi="Calibri" w:cs="Calibri"/>
        </w:rPr>
        <w:t>客户必须遵守与其使用在线服务相关的所有适用法律和法规，包括与生物数据、通信保密和数据保护要求相关的法律。客户应负责确定在线服务是否适合用于存储和处理受特定法律或法规约束的信息，且有责任以符合客户的法律和</w:t>
      </w:r>
      <w:r w:rsidR="00040783">
        <w:rPr>
          <w:rFonts w:ascii="Calibri" w:hAnsi="Calibri" w:cs="Calibri" w:hint="eastAsia"/>
        </w:rPr>
        <w:t>监管</w:t>
      </w:r>
      <w:r w:rsidRPr="00A13740">
        <w:rPr>
          <w:rFonts w:ascii="Calibri" w:hAnsi="Calibri" w:cs="Calibri"/>
        </w:rPr>
        <w:t>义务的方式使用在线服务。客户负责响应第三方就客户对在线服务的使用提出的任何要求，如要求根据《</w:t>
      </w:r>
      <w:r w:rsidR="00A8783C">
        <w:rPr>
          <w:rFonts w:ascii="Calibri" w:hAnsi="Calibri" w:cs="Calibri" w:hint="eastAsia"/>
        </w:rPr>
        <w:t>中华人民共和国</w:t>
      </w:r>
      <w:r w:rsidR="00CE16AC">
        <w:rPr>
          <w:rFonts w:ascii="Calibri" w:hAnsi="Calibri" w:cs="Calibri" w:hint="eastAsia"/>
        </w:rPr>
        <w:t>网络安全法</w:t>
      </w:r>
      <w:r w:rsidRPr="00A13740">
        <w:rPr>
          <w:rFonts w:ascii="Calibri" w:hAnsi="Calibri" w:cs="Calibri"/>
        </w:rPr>
        <w:t>》或其他适用法律删除内容。</w:t>
      </w:r>
    </w:p>
    <w:p w14:paraId="01134848" w14:textId="77777777" w:rsidR="00CE16AC" w:rsidRPr="00A13740" w:rsidRDefault="00CE16AC" w:rsidP="00202372">
      <w:pPr>
        <w:pStyle w:val="ProductList-Body"/>
        <w:spacing w:after="120"/>
        <w:rPr>
          <w:rFonts w:ascii="Calibri" w:hAnsi="Calibri" w:cs="Calibri"/>
        </w:rPr>
      </w:pPr>
    </w:p>
    <w:p w14:paraId="4B9F3B7F" w14:textId="77777777" w:rsidR="002C118B" w:rsidRPr="00937698" w:rsidRDefault="002C118B" w:rsidP="002C118B">
      <w:pPr>
        <w:pStyle w:val="ProductList-SectionHeading"/>
        <w:spacing w:after="120"/>
        <w:outlineLvl w:val="0"/>
        <w:rPr>
          <w:rFonts w:ascii="Calibri" w:hAnsi="Calibri" w:cs="Calibri"/>
        </w:rPr>
      </w:pPr>
      <w:bookmarkStart w:id="36" w:name="OnlineServiceSpecificTerms"/>
      <w:bookmarkStart w:id="37" w:name="_Toc6563813"/>
      <w:bookmarkStart w:id="38" w:name="_Toc26883688"/>
      <w:bookmarkStart w:id="39" w:name="_Toc42764834"/>
      <w:bookmarkStart w:id="40" w:name="_Toc78209452"/>
      <w:r w:rsidRPr="00937698">
        <w:rPr>
          <w:rFonts w:ascii="Calibri" w:hAnsi="Calibri" w:cs="Calibri"/>
        </w:rPr>
        <w:t>数据保护条款</w:t>
      </w:r>
      <w:bookmarkEnd w:id="36"/>
      <w:bookmarkEnd w:id="37"/>
      <w:bookmarkEnd w:id="38"/>
      <w:bookmarkEnd w:id="39"/>
      <w:bookmarkEnd w:id="40"/>
    </w:p>
    <w:p w14:paraId="36BA5EFD" w14:textId="77777777" w:rsidR="002C118B" w:rsidRPr="00937698" w:rsidRDefault="002C118B" w:rsidP="002C118B">
      <w:pPr>
        <w:pStyle w:val="ProductList-Body"/>
        <w:spacing w:after="120"/>
        <w:rPr>
          <w:rFonts w:ascii="Calibri" w:hAnsi="Calibri" w:cs="Calibri"/>
        </w:rPr>
      </w:pPr>
      <w:r w:rsidRPr="00937698">
        <w:rPr>
          <w:rFonts w:ascii="Calibri" w:hAnsi="Calibri" w:cs="Calibri"/>
        </w:rPr>
        <w:t>本部分</w:t>
      </w:r>
      <w:r w:rsidRPr="00937698">
        <w:rPr>
          <w:rFonts w:ascii="Calibri" w:hAnsi="Calibri" w:cs="Calibri"/>
        </w:rPr>
        <w:t xml:space="preserve"> DPA </w:t>
      </w:r>
      <w:r w:rsidRPr="00937698">
        <w:rPr>
          <w:rFonts w:ascii="Calibri" w:hAnsi="Calibri" w:cs="Calibri"/>
        </w:rPr>
        <w:t>包括以下小节：</w:t>
      </w:r>
    </w:p>
    <w:p w14:paraId="26DAE04F" w14:textId="77777777" w:rsidR="002C118B" w:rsidRPr="00937698" w:rsidRDefault="002C118B" w:rsidP="002C118B">
      <w:pPr>
        <w:pStyle w:val="ProductList-Body"/>
        <w:numPr>
          <w:ilvl w:val="0"/>
          <w:numId w:val="5"/>
        </w:numPr>
        <w:spacing w:after="120"/>
        <w:rPr>
          <w:rFonts w:ascii="Calibri" w:hAnsi="Calibri" w:cs="Calibri"/>
        </w:rPr>
        <w:sectPr w:rsidR="002C118B" w:rsidRPr="00937698" w:rsidSect="00AC1B99">
          <w:footerReference w:type="default" r:id="rId20"/>
          <w:footerReference w:type="first" r:id="rId21"/>
          <w:pgSz w:w="12240" w:h="15840"/>
          <w:pgMar w:top="1440" w:right="720" w:bottom="1440" w:left="720" w:header="720" w:footer="720" w:gutter="0"/>
          <w:cols w:space="720"/>
          <w:titlePg/>
          <w:docGrid w:linePitch="979"/>
        </w:sectPr>
      </w:pPr>
    </w:p>
    <w:p w14:paraId="35DC0CB8"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范围</w:t>
      </w:r>
    </w:p>
    <w:p w14:paraId="55E0B666"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数据处理的性质；所有权</w:t>
      </w:r>
    </w:p>
    <w:p w14:paraId="28C252CE" w14:textId="3FEE2705" w:rsidR="002C118B" w:rsidRPr="00937698" w:rsidRDefault="00733E8F" w:rsidP="002C118B">
      <w:pPr>
        <w:pStyle w:val="ProductList-Body"/>
        <w:numPr>
          <w:ilvl w:val="0"/>
          <w:numId w:val="5"/>
        </w:numPr>
        <w:rPr>
          <w:rFonts w:ascii="Calibri" w:hAnsi="Calibri" w:cs="Calibri"/>
        </w:rPr>
      </w:pPr>
      <w:r>
        <w:rPr>
          <w:rFonts w:ascii="Calibri" w:hAnsi="Calibri" w:cs="Calibri"/>
        </w:rPr>
        <w:t>所处理数据</w:t>
      </w:r>
      <w:r w:rsidR="002C118B" w:rsidRPr="00937698">
        <w:rPr>
          <w:rFonts w:ascii="Calibri" w:hAnsi="Calibri" w:cs="Calibri"/>
        </w:rPr>
        <w:t>的披露</w:t>
      </w:r>
    </w:p>
    <w:p w14:paraId="41EF63F4"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个人数据的处理；</w:t>
      </w:r>
      <w:r w:rsidRPr="00937698">
        <w:rPr>
          <w:rFonts w:ascii="Calibri" w:hAnsi="Calibri" w:cs="Calibri"/>
        </w:rPr>
        <w:t>GDPR</w:t>
      </w:r>
    </w:p>
    <w:p w14:paraId="17DA6D8C"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数据安全性</w:t>
      </w:r>
    </w:p>
    <w:p w14:paraId="31A94889"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安全事件通知</w:t>
      </w:r>
    </w:p>
    <w:p w14:paraId="46507DD8" w14:textId="2E5BBD04"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数据位置</w:t>
      </w:r>
    </w:p>
    <w:p w14:paraId="18F8ABA7"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数据保留和删除</w:t>
      </w:r>
    </w:p>
    <w:p w14:paraId="16DDD387"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处理方保密承诺</w:t>
      </w:r>
    </w:p>
    <w:p w14:paraId="57089BD0"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关于使用子处理方的通知和控制</w:t>
      </w:r>
    </w:p>
    <w:p w14:paraId="6737E871" w14:textId="77777777"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生物特征数据</w:t>
      </w:r>
    </w:p>
    <w:p w14:paraId="66DD2A37" w14:textId="2E94554E" w:rsidR="002C118B" w:rsidRPr="00937698" w:rsidRDefault="002C118B" w:rsidP="002C118B">
      <w:pPr>
        <w:pStyle w:val="ProductList-Body"/>
        <w:numPr>
          <w:ilvl w:val="0"/>
          <w:numId w:val="5"/>
        </w:numPr>
        <w:rPr>
          <w:rFonts w:ascii="Calibri" w:hAnsi="Calibri" w:cs="Calibri"/>
        </w:rPr>
      </w:pPr>
      <w:r w:rsidRPr="00937698">
        <w:rPr>
          <w:rFonts w:ascii="Calibri" w:hAnsi="Calibri" w:cs="Calibri"/>
        </w:rPr>
        <w:t>如何联系</w:t>
      </w:r>
      <w:r w:rsidR="000D1898">
        <w:rPr>
          <w:rFonts w:ascii="Calibri" w:hAnsi="Calibri" w:cs="Calibri"/>
        </w:rPr>
        <w:t>世纪互联</w:t>
      </w:r>
    </w:p>
    <w:p w14:paraId="4DA960CA" w14:textId="77777777" w:rsidR="002C118B" w:rsidRPr="00937698" w:rsidRDefault="002C118B" w:rsidP="002C118B">
      <w:pPr>
        <w:pStyle w:val="ProductList-Body"/>
        <w:numPr>
          <w:ilvl w:val="0"/>
          <w:numId w:val="5"/>
        </w:numPr>
        <w:rPr>
          <w:rFonts w:ascii="Calibri" w:hAnsi="Calibri" w:cs="Calibri"/>
        </w:rPr>
        <w:sectPr w:rsidR="002C118B" w:rsidRPr="00937698" w:rsidSect="002C118B">
          <w:footerReference w:type="default" r:id="rId22"/>
          <w:footerReference w:type="first" r:id="rId23"/>
          <w:type w:val="continuous"/>
          <w:pgSz w:w="12240" w:h="15840"/>
          <w:pgMar w:top="1440" w:right="720" w:bottom="1440" w:left="720" w:header="720" w:footer="720" w:gutter="0"/>
          <w:cols w:num="2" w:space="720"/>
          <w:titlePg/>
          <w:docGrid w:linePitch="360"/>
        </w:sectPr>
      </w:pPr>
      <w:r w:rsidRPr="00937698">
        <w:rPr>
          <w:rFonts w:ascii="Calibri" w:hAnsi="Calibri" w:cs="Calibri"/>
        </w:rPr>
        <w:t>附录</w:t>
      </w:r>
      <w:r w:rsidRPr="00937698">
        <w:rPr>
          <w:rFonts w:ascii="Calibri" w:hAnsi="Calibri" w:cs="Calibri"/>
        </w:rPr>
        <w:t xml:space="preserve"> A – </w:t>
      </w:r>
      <w:r w:rsidRPr="00937698">
        <w:rPr>
          <w:rFonts w:ascii="Calibri" w:hAnsi="Calibri" w:cs="Calibri"/>
        </w:rPr>
        <w:t>安全措施</w:t>
      </w:r>
    </w:p>
    <w:p w14:paraId="75F2F2EE" w14:textId="77777777" w:rsidR="002C118B" w:rsidRPr="00937698" w:rsidRDefault="002C118B" w:rsidP="002C118B">
      <w:pPr>
        <w:pStyle w:val="ProductList-Body"/>
        <w:ind w:left="720"/>
        <w:rPr>
          <w:rFonts w:ascii="Calibri" w:hAnsi="Calibri" w:cs="Calibri"/>
        </w:rPr>
      </w:pPr>
    </w:p>
    <w:p w14:paraId="045E9498" w14:textId="77777777" w:rsidR="002C118B" w:rsidRPr="00937698" w:rsidRDefault="002C118B" w:rsidP="002C118B">
      <w:pPr>
        <w:pStyle w:val="ProductList-SubSubSectionHeading"/>
        <w:spacing w:after="120"/>
        <w:outlineLvl w:val="1"/>
        <w:rPr>
          <w:rFonts w:ascii="Calibri"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78209453"/>
      <w:r w:rsidRPr="00937698">
        <w:rPr>
          <w:rFonts w:ascii="Calibri" w:hAnsi="Calibri" w:cs="Calibri"/>
        </w:rPr>
        <w:t>范围</w:t>
      </w:r>
      <w:bookmarkEnd w:id="41"/>
      <w:bookmarkEnd w:id="42"/>
      <w:bookmarkEnd w:id="43"/>
      <w:bookmarkEnd w:id="44"/>
      <w:bookmarkEnd w:id="45"/>
      <w:bookmarkEnd w:id="46"/>
      <w:bookmarkEnd w:id="47"/>
    </w:p>
    <w:p w14:paraId="5090BDBD" w14:textId="3B772FB6" w:rsidR="003F29CA" w:rsidRPr="00A13740" w:rsidRDefault="002C118B" w:rsidP="002C118B">
      <w:pPr>
        <w:pStyle w:val="ProductList-Body"/>
        <w:spacing w:after="120"/>
        <w:rPr>
          <w:rFonts w:ascii="Calibri" w:hAnsi="Calibri" w:cs="Calibri"/>
        </w:rPr>
      </w:pPr>
      <w:r w:rsidRPr="00937698">
        <w:rPr>
          <w:rFonts w:ascii="Calibri" w:hAnsi="Calibri" w:cs="Calibri"/>
        </w:rPr>
        <w:t>本</w:t>
      </w:r>
      <w:r w:rsidRPr="00937698">
        <w:rPr>
          <w:rFonts w:ascii="Calibri" w:hAnsi="Calibri" w:cs="Calibri"/>
        </w:rPr>
        <w:t xml:space="preserve"> DPA </w:t>
      </w:r>
      <w:r w:rsidRPr="00937698">
        <w:rPr>
          <w:rFonts w:ascii="Calibri" w:hAnsi="Calibri" w:cs="Calibri"/>
        </w:rPr>
        <w:t>条款适用于所有在线服务，但</w:t>
      </w:r>
      <w:r w:rsidRPr="00937698">
        <w:rPr>
          <w:rFonts w:ascii="Calibri" w:hAnsi="Calibri" w:cs="Calibri"/>
        </w:rPr>
        <w:t xml:space="preserve"> OST </w:t>
      </w:r>
      <w:r w:rsidRPr="00937698">
        <w:rPr>
          <w:rFonts w:ascii="Calibri" w:hAnsi="Calibri" w:cs="Calibri"/>
        </w:rPr>
        <w:t>附件</w:t>
      </w:r>
      <w:r w:rsidRPr="00937698">
        <w:rPr>
          <w:rFonts w:ascii="Calibri" w:hAnsi="Calibri" w:cs="Calibri"/>
        </w:rPr>
        <w:t xml:space="preserve"> 1</w:t>
      </w:r>
      <w:r w:rsidRPr="00937698">
        <w:rPr>
          <w:rFonts w:ascii="Calibri" w:hAnsi="Calibri" w:cs="Calibri"/>
        </w:rPr>
        <w:t>（或使用权利的后续位置）中明确规定排除的任何在线服务除外，这些在线服务受适用的在线服务特定条款中引用的隐私和安全条款的约束</w:t>
      </w:r>
      <w:r w:rsidR="003F29CA" w:rsidRPr="00A13740">
        <w:rPr>
          <w:rFonts w:ascii="Calibri" w:hAnsi="Calibri" w:cs="Calibri"/>
        </w:rPr>
        <w:t>。</w:t>
      </w:r>
    </w:p>
    <w:p w14:paraId="5BCBE2FC" w14:textId="233EF916" w:rsidR="003F29CA" w:rsidRPr="00A13740" w:rsidRDefault="003F29CA" w:rsidP="00202372">
      <w:pPr>
        <w:pStyle w:val="ProductList-Body"/>
        <w:spacing w:after="120"/>
        <w:rPr>
          <w:rFonts w:ascii="Calibri" w:hAnsi="Calibri" w:cs="Calibri"/>
        </w:rPr>
      </w:pPr>
      <w:r w:rsidRPr="00A13740">
        <w:rPr>
          <w:rFonts w:ascii="Calibri" w:hAnsi="Calibri" w:cs="Calibri"/>
        </w:rPr>
        <w:t>与在线服务通常采用的隐私和安全措施相比，预览版采用的此类措施可能会减少或有所不同。除非另有规定，否则客户不应使用预览版来处理具有法律或法规遵从性要求的个人数据或其他数据。本</w:t>
      </w:r>
      <w:r w:rsidRPr="00A13740">
        <w:rPr>
          <w:rFonts w:ascii="Calibri" w:hAnsi="Calibri" w:cs="Calibri"/>
        </w:rPr>
        <w:t xml:space="preserve"> DPA </w:t>
      </w:r>
      <w:r w:rsidRPr="00A13740">
        <w:rPr>
          <w:rFonts w:ascii="Calibri" w:hAnsi="Calibri" w:cs="Calibri"/>
        </w:rPr>
        <w:t>中的以下条款对预览版不适用：个人数据的处理；</w:t>
      </w:r>
      <w:r w:rsidRPr="00A13740">
        <w:rPr>
          <w:rFonts w:ascii="Calibri" w:hAnsi="Calibri" w:cs="Calibri"/>
        </w:rPr>
        <w:t>GDPR</w:t>
      </w:r>
      <w:r w:rsidR="00D9369B">
        <w:rPr>
          <w:rFonts w:ascii="Calibri" w:hAnsi="Calibri" w:cs="Calibri" w:hint="eastAsia"/>
        </w:rPr>
        <w:t>和</w:t>
      </w:r>
      <w:r w:rsidRPr="00A13740">
        <w:rPr>
          <w:rFonts w:ascii="Calibri" w:hAnsi="Calibri" w:cs="Calibri"/>
        </w:rPr>
        <w:t>数据安全性。</w:t>
      </w:r>
    </w:p>
    <w:p w14:paraId="398122B2" w14:textId="77777777" w:rsidR="003F29CA" w:rsidRPr="00A13740" w:rsidRDefault="003F29CA" w:rsidP="002C118B">
      <w:pPr>
        <w:pStyle w:val="ProductList-SubSubSectionHeading"/>
        <w:spacing w:after="120"/>
        <w:outlineLvl w:val="1"/>
        <w:rPr>
          <w:rFonts w:ascii="Calibri" w:hAnsi="Calibri" w:cs="Calibri"/>
        </w:rPr>
      </w:pPr>
      <w:bookmarkStart w:id="48" w:name="_Toc26972837"/>
      <w:bookmarkStart w:id="49" w:name="_Toc78209454"/>
      <w:bookmarkStart w:id="50" w:name="_Toc507768552"/>
      <w:bookmarkStart w:id="51" w:name="_Toc8395012"/>
      <w:r w:rsidRPr="00A13740">
        <w:rPr>
          <w:rFonts w:ascii="Calibri" w:hAnsi="Calibri" w:cs="Calibri"/>
        </w:rPr>
        <w:t>数据处理的</w:t>
      </w:r>
      <w:bookmarkStart w:id="52" w:name="_Toc6563799"/>
      <w:bookmarkStart w:id="53" w:name="_Toc21617017"/>
      <w:r w:rsidRPr="00A13740">
        <w:rPr>
          <w:rFonts w:ascii="Calibri" w:hAnsi="Calibri" w:cs="Calibri"/>
        </w:rPr>
        <w:t>性质；所有权</w:t>
      </w:r>
      <w:bookmarkEnd w:id="48"/>
      <w:bookmarkEnd w:id="49"/>
      <w:bookmarkEnd w:id="52"/>
      <w:bookmarkEnd w:id="53"/>
    </w:p>
    <w:p w14:paraId="2A1CCB9A" w14:textId="4975FDCA" w:rsidR="003F29CA" w:rsidRPr="00A13740" w:rsidRDefault="000D1898" w:rsidP="002C118B">
      <w:pPr>
        <w:pStyle w:val="ProductList-Body"/>
        <w:spacing w:after="120"/>
        <w:rPr>
          <w:rFonts w:ascii="Calibri" w:hAnsi="Calibri" w:cs="Calibri"/>
        </w:rPr>
      </w:pPr>
      <w:r>
        <w:rPr>
          <w:rFonts w:ascii="Calibri" w:hAnsi="Calibri" w:cs="Calibri"/>
        </w:rPr>
        <w:t>世纪互联</w:t>
      </w:r>
      <w:r w:rsidR="00FC0066" w:rsidRPr="00184BF0">
        <w:rPr>
          <w:rFonts w:ascii="Calibri" w:hAnsi="Calibri" w:cs="Calibri"/>
        </w:rPr>
        <w:t>将仅根据客户记录在案的指令</w:t>
      </w:r>
      <w:r w:rsidR="008D21E8">
        <w:rPr>
          <w:rFonts w:ascii="Calibri" w:hAnsi="Calibri" w:cs="Calibri" w:hint="eastAsia"/>
        </w:rPr>
        <w:t>，</w:t>
      </w:r>
      <w:r w:rsidR="00FC0066" w:rsidRPr="00184BF0">
        <w:rPr>
          <w:rFonts w:ascii="Calibri" w:hAnsi="Calibri" w:cs="Calibri"/>
        </w:rPr>
        <w:t>遵守下述限制，</w:t>
      </w:r>
      <w:r w:rsidR="008D21E8">
        <w:rPr>
          <w:rFonts w:ascii="Calibri" w:hAnsi="Calibri" w:cs="Calibri" w:hint="eastAsia"/>
        </w:rPr>
        <w:t>并</w:t>
      </w:r>
      <w:r w:rsidR="00FC0066" w:rsidRPr="00184BF0">
        <w:rPr>
          <w:rFonts w:ascii="Calibri" w:hAnsi="Calibri" w:cs="Calibri"/>
        </w:rPr>
        <w:t>出于以下目的使用或以其他方式处理客户数据和个人数据：</w:t>
      </w:r>
      <w:r w:rsidR="00FC0066" w:rsidRPr="00184BF0">
        <w:rPr>
          <w:rFonts w:ascii="Calibri" w:hAnsi="Calibri" w:cs="Calibri"/>
        </w:rPr>
        <w:t xml:space="preserve">(a) </w:t>
      </w:r>
      <w:r w:rsidR="00FC0066" w:rsidRPr="00184BF0">
        <w:rPr>
          <w:rFonts w:ascii="Calibri" w:hAnsi="Calibri" w:cs="Calibri"/>
        </w:rPr>
        <w:t>为客户提供在线服务；</w:t>
      </w:r>
      <w:r w:rsidR="00FC0066" w:rsidRPr="00184BF0">
        <w:rPr>
          <w:rFonts w:ascii="Calibri" w:hAnsi="Calibri" w:cs="Calibri"/>
        </w:rPr>
        <w:t>(b)</w:t>
      </w:r>
      <w:r w:rsidR="00D9369B">
        <w:rPr>
          <w:rFonts w:ascii="Calibri" w:hAnsi="Calibri" w:cs="Calibri"/>
        </w:rPr>
        <w:t xml:space="preserve"> </w:t>
      </w:r>
      <w:r>
        <w:rPr>
          <w:rFonts w:ascii="Calibri" w:hAnsi="Calibri" w:cs="Calibri"/>
        </w:rPr>
        <w:t>世纪互联</w:t>
      </w:r>
      <w:r w:rsidR="00EE7324">
        <w:rPr>
          <w:rFonts w:ascii="Calibri" w:hAnsi="Calibri" w:cs="Calibri" w:hint="eastAsia"/>
        </w:rPr>
        <w:t>为向</w:t>
      </w:r>
      <w:r w:rsidR="00FC0066" w:rsidRPr="00184BF0">
        <w:rPr>
          <w:rFonts w:ascii="Calibri" w:hAnsi="Calibri" w:cs="Calibri"/>
        </w:rPr>
        <w:t>客户交付在线服务时</w:t>
      </w:r>
      <w:r w:rsidR="007079D2">
        <w:rPr>
          <w:rFonts w:ascii="Calibri" w:hAnsi="Calibri" w:cs="Calibri" w:hint="eastAsia"/>
        </w:rPr>
        <w:t>而进行的</w:t>
      </w:r>
      <w:r w:rsidR="00FC0066" w:rsidRPr="00184BF0">
        <w:rPr>
          <w:rFonts w:ascii="Calibri" w:hAnsi="Calibri" w:cs="Calibri"/>
        </w:rPr>
        <w:t>合法经营活动。在双方之间，客户保有对客户数据的所有权利、所有权和权益。除了本节中客户授予</w:t>
      </w:r>
      <w:r>
        <w:rPr>
          <w:rFonts w:ascii="Calibri" w:hAnsi="Calibri" w:cs="Calibri"/>
        </w:rPr>
        <w:t>世纪互联</w:t>
      </w:r>
      <w:r w:rsidR="00FC0066" w:rsidRPr="00184BF0">
        <w:rPr>
          <w:rFonts w:ascii="Calibri" w:hAnsi="Calibri" w:cs="Calibri"/>
        </w:rPr>
        <w:t>的权利之外，</w:t>
      </w:r>
      <w:r>
        <w:rPr>
          <w:rFonts w:ascii="Calibri" w:hAnsi="Calibri" w:cs="Calibri"/>
        </w:rPr>
        <w:t>世纪互联</w:t>
      </w:r>
      <w:r w:rsidR="00FC0066" w:rsidRPr="00184BF0">
        <w:rPr>
          <w:rFonts w:ascii="Calibri" w:hAnsi="Calibri" w:cs="Calibri"/>
        </w:rPr>
        <w:t>未获得有关客户数据的任何权利。本段不影响</w:t>
      </w:r>
      <w:r>
        <w:rPr>
          <w:rFonts w:ascii="Calibri" w:hAnsi="Calibri" w:cs="Calibri"/>
        </w:rPr>
        <w:t>世纪互联</w:t>
      </w:r>
      <w:r w:rsidR="00FC0066" w:rsidRPr="00184BF0">
        <w:rPr>
          <w:rFonts w:ascii="Calibri" w:hAnsi="Calibri" w:cs="Calibri"/>
        </w:rPr>
        <w:t>向客户许可的软件或服务中包含的</w:t>
      </w:r>
      <w:r>
        <w:rPr>
          <w:rFonts w:ascii="Calibri" w:hAnsi="Calibri" w:cs="Calibri"/>
        </w:rPr>
        <w:t>世纪互联</w:t>
      </w:r>
      <w:r w:rsidR="00FC0066" w:rsidRPr="00184BF0">
        <w:rPr>
          <w:rFonts w:ascii="Calibri" w:hAnsi="Calibri" w:cs="Calibri"/>
        </w:rPr>
        <w:t>的权利。</w:t>
      </w:r>
    </w:p>
    <w:p w14:paraId="2DBB8A9E" w14:textId="77777777" w:rsidR="003F29CA" w:rsidRPr="00A13740" w:rsidRDefault="003F29CA" w:rsidP="002C118B">
      <w:pPr>
        <w:pStyle w:val="ProductList-Body"/>
        <w:spacing w:after="120"/>
        <w:ind w:left="187"/>
        <w:outlineLvl w:val="2"/>
        <w:rPr>
          <w:rFonts w:ascii="Calibri" w:hAnsi="Calibri" w:cs="Calibri"/>
        </w:rPr>
      </w:pPr>
      <w:bookmarkStart w:id="54" w:name="_Toc6563800"/>
      <w:bookmarkStart w:id="55" w:name="_Toc26972838"/>
      <w:bookmarkStart w:id="56" w:name="_Toc13858350"/>
      <w:bookmarkStart w:id="57" w:name="_Toc21617018"/>
      <w:r w:rsidRPr="00A13740">
        <w:rPr>
          <w:rFonts w:ascii="Calibri" w:hAnsi="Calibri" w:cs="Calibri"/>
          <w:b/>
          <w:color w:val="0072C6"/>
        </w:rPr>
        <w:t>处理数据以便为客户提供</w:t>
      </w:r>
      <w:bookmarkEnd w:id="54"/>
      <w:r w:rsidRPr="00A13740">
        <w:rPr>
          <w:rFonts w:ascii="Calibri" w:hAnsi="Calibri" w:cs="Calibri"/>
          <w:b/>
          <w:color w:val="0072C6"/>
        </w:rPr>
        <w:t>在线服务</w:t>
      </w:r>
      <w:bookmarkEnd w:id="55"/>
    </w:p>
    <w:p w14:paraId="0EC1A7AB" w14:textId="77777777" w:rsidR="003F29CA" w:rsidRPr="00A13740" w:rsidRDefault="003F29CA" w:rsidP="002C118B">
      <w:pPr>
        <w:pStyle w:val="ProductList-Body"/>
        <w:spacing w:after="120"/>
        <w:ind w:left="158"/>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w:t>
      </w:r>
      <w:r w:rsidRPr="00A13740">
        <w:rPr>
          <w:rFonts w:ascii="Calibri" w:hAnsi="Calibri" w:cs="Calibri"/>
        </w:rPr>
        <w:t>提供</w:t>
      </w:r>
      <w:r w:rsidRPr="00A13740">
        <w:rPr>
          <w:rFonts w:ascii="Calibri" w:hAnsi="Calibri" w:cs="Calibri"/>
        </w:rPr>
        <w:t>”</w:t>
      </w:r>
      <w:r w:rsidRPr="00A13740">
        <w:rPr>
          <w:rFonts w:ascii="Calibri" w:hAnsi="Calibri" w:cs="Calibri"/>
        </w:rPr>
        <w:t>在线服务包括：</w:t>
      </w:r>
    </w:p>
    <w:p w14:paraId="3649FD8C" w14:textId="77777777" w:rsidR="003F29CA" w:rsidRPr="00A13740" w:rsidRDefault="003F29CA" w:rsidP="002C118B">
      <w:pPr>
        <w:pStyle w:val="ProductList-Body"/>
        <w:numPr>
          <w:ilvl w:val="0"/>
          <w:numId w:val="7"/>
        </w:numPr>
        <w:rPr>
          <w:rFonts w:ascii="Calibri" w:hAnsi="Calibri" w:cs="Calibri"/>
        </w:rPr>
      </w:pPr>
      <w:r w:rsidRPr="00A13740">
        <w:rPr>
          <w:rFonts w:ascii="Calibri" w:hAnsi="Calibri" w:cs="Calibri"/>
        </w:rPr>
        <w:t>交付客户及其用户所许可、配置和</w:t>
      </w:r>
      <w:bookmarkEnd w:id="56"/>
      <w:bookmarkEnd w:id="57"/>
      <w:r w:rsidRPr="00A13740">
        <w:rPr>
          <w:rFonts w:ascii="Calibri" w:hAnsi="Calibri" w:cs="Calibri"/>
        </w:rPr>
        <w:t>使用的功能，包括提供个性化用户体验；</w:t>
      </w:r>
    </w:p>
    <w:p w14:paraId="4F90C710" w14:textId="77777777" w:rsidR="003F29CA" w:rsidRPr="00A13740" w:rsidRDefault="003F29CA" w:rsidP="002C118B">
      <w:pPr>
        <w:pStyle w:val="ProductList-Body"/>
        <w:numPr>
          <w:ilvl w:val="0"/>
          <w:numId w:val="7"/>
        </w:numPr>
        <w:rPr>
          <w:rFonts w:ascii="Calibri" w:hAnsi="Calibri" w:cs="Calibri"/>
        </w:rPr>
      </w:pPr>
      <w:r w:rsidRPr="00A13740">
        <w:rPr>
          <w:rFonts w:ascii="Calibri" w:hAnsi="Calibri" w:cs="Calibri"/>
        </w:rPr>
        <w:t>故障排除（预防、检测和修复问题）；以及</w:t>
      </w:r>
    </w:p>
    <w:p w14:paraId="00319D8A" w14:textId="77777777" w:rsidR="003F29CA" w:rsidRPr="00A13740" w:rsidRDefault="003F29CA" w:rsidP="002C118B">
      <w:pPr>
        <w:pStyle w:val="ProductList-Body"/>
        <w:numPr>
          <w:ilvl w:val="0"/>
          <w:numId w:val="7"/>
        </w:numPr>
        <w:spacing w:after="120"/>
        <w:rPr>
          <w:rFonts w:ascii="Calibri" w:hAnsi="Calibri" w:cs="Calibri"/>
        </w:rPr>
      </w:pPr>
      <w:r w:rsidRPr="00A13740">
        <w:rPr>
          <w:rFonts w:ascii="Calibri" w:hAnsi="Calibri" w:cs="Calibri"/>
        </w:rPr>
        <w:t>持续改进（安装最新更新，以及对用户生产力、可靠性、效力和安全性进行改进）。</w:t>
      </w:r>
    </w:p>
    <w:p w14:paraId="0A7559C1" w14:textId="3A109A0F" w:rsidR="003F29CA" w:rsidRPr="00A13740" w:rsidRDefault="003F29CA" w:rsidP="002C118B">
      <w:pPr>
        <w:pStyle w:val="ProductList-Body"/>
        <w:spacing w:after="120"/>
        <w:ind w:left="158"/>
        <w:rPr>
          <w:rFonts w:ascii="Calibri" w:hAnsi="Calibri" w:cs="Calibri"/>
        </w:rPr>
      </w:pPr>
      <w:r w:rsidRPr="00A13740">
        <w:rPr>
          <w:rFonts w:ascii="Calibri" w:hAnsi="Calibri" w:cs="Calibri"/>
        </w:rPr>
        <w:t>提供在线服务时，</w:t>
      </w:r>
      <w:r w:rsidR="000D1898">
        <w:rPr>
          <w:rFonts w:ascii="Calibri" w:hAnsi="Calibri" w:cs="Calibri"/>
        </w:rPr>
        <w:t>世纪互联</w:t>
      </w:r>
      <w:r w:rsidRPr="00A13740">
        <w:rPr>
          <w:rFonts w:ascii="Calibri" w:hAnsi="Calibri" w:cs="Calibri"/>
        </w:rPr>
        <w:t>不会出于以下目的使用或以其他方式处理客户数据或个人数据：</w:t>
      </w:r>
      <w:r w:rsidRPr="00A13740">
        <w:rPr>
          <w:rFonts w:ascii="Calibri" w:hAnsi="Calibri" w:cs="Calibri"/>
        </w:rPr>
        <w:t xml:space="preserve">(a) </w:t>
      </w:r>
      <w:r w:rsidRPr="00A13740">
        <w:rPr>
          <w:rFonts w:ascii="Calibri" w:hAnsi="Calibri" w:cs="Calibri"/>
        </w:rPr>
        <w:t>用户</w:t>
      </w:r>
      <w:r w:rsidR="00D96CEE">
        <w:rPr>
          <w:rFonts w:ascii="Calibri" w:hAnsi="Calibri" w:cs="Calibri" w:hint="eastAsia"/>
        </w:rPr>
        <w:t>画像</w:t>
      </w:r>
      <w:r w:rsidRPr="00A13740">
        <w:rPr>
          <w:rFonts w:ascii="Calibri" w:hAnsi="Calibri" w:cs="Calibri"/>
        </w:rPr>
        <w:t>、</w:t>
      </w:r>
      <w:r w:rsidRPr="00A13740">
        <w:rPr>
          <w:rFonts w:ascii="Calibri" w:hAnsi="Calibri" w:cs="Calibri"/>
        </w:rPr>
        <w:t xml:space="preserve">(b) </w:t>
      </w:r>
      <w:r w:rsidRPr="00A13740">
        <w:rPr>
          <w:rFonts w:ascii="Calibri" w:hAnsi="Calibri" w:cs="Calibri"/>
        </w:rPr>
        <w:t>广告或类似商业目的，或者</w:t>
      </w:r>
      <w:r w:rsidRPr="00A13740">
        <w:rPr>
          <w:rFonts w:ascii="Calibri" w:hAnsi="Calibri" w:cs="Calibri"/>
        </w:rPr>
        <w:t xml:space="preserve"> (c) </w:t>
      </w:r>
      <w:r w:rsidRPr="00A13740">
        <w:rPr>
          <w:rFonts w:ascii="Calibri" w:hAnsi="Calibri" w:cs="Calibri"/>
        </w:rPr>
        <w:t>旨在创建新功能、服务或产品或</w:t>
      </w:r>
      <w:r w:rsidR="00772724">
        <w:rPr>
          <w:rFonts w:ascii="Calibri" w:hAnsi="Calibri" w:cs="Calibri" w:hint="eastAsia"/>
        </w:rPr>
        <w:t>出于</w:t>
      </w:r>
      <w:r w:rsidRPr="00A13740">
        <w:rPr>
          <w:rFonts w:ascii="Calibri" w:hAnsi="Calibri" w:cs="Calibri"/>
        </w:rPr>
        <w:t>任何其他目的</w:t>
      </w:r>
      <w:r w:rsidR="00F64EAE" w:rsidRPr="00A13740">
        <w:rPr>
          <w:rFonts w:ascii="Calibri" w:hAnsi="Calibri" w:cs="Calibri"/>
        </w:rPr>
        <w:t>的市场调研</w:t>
      </w:r>
      <w:r w:rsidRPr="00A13740">
        <w:rPr>
          <w:rFonts w:ascii="Calibri" w:hAnsi="Calibri" w:cs="Calibri"/>
        </w:rPr>
        <w:t>，除非此类使用或处理符合客户记录在案的指令。</w:t>
      </w:r>
    </w:p>
    <w:p w14:paraId="5300F171" w14:textId="29F30DFD" w:rsidR="003F29CA" w:rsidRPr="00A13740" w:rsidRDefault="003F29CA" w:rsidP="002C118B">
      <w:pPr>
        <w:pStyle w:val="ProductList-Body"/>
        <w:spacing w:after="120"/>
        <w:ind w:left="187"/>
        <w:outlineLvl w:val="2"/>
        <w:rPr>
          <w:rFonts w:ascii="Calibri" w:hAnsi="Calibri" w:cs="Calibri"/>
        </w:rPr>
      </w:pPr>
      <w:bookmarkStart w:id="58" w:name="_Toc26972839"/>
      <w:r w:rsidRPr="00A13740">
        <w:rPr>
          <w:rFonts w:ascii="Calibri" w:hAnsi="Calibri" w:cs="Calibri"/>
          <w:b/>
          <w:color w:val="0072C6"/>
        </w:rPr>
        <w:t>为保证</w:t>
      </w:r>
      <w:r w:rsidR="000D1898">
        <w:rPr>
          <w:rFonts w:ascii="Calibri" w:hAnsi="Calibri" w:cs="Calibri"/>
          <w:b/>
          <w:color w:val="0072C6"/>
        </w:rPr>
        <w:t>世纪互联</w:t>
      </w:r>
      <w:r w:rsidRPr="00A13740">
        <w:rPr>
          <w:rFonts w:ascii="Calibri" w:hAnsi="Calibri" w:cs="Calibri"/>
          <w:b/>
          <w:color w:val="0072C6"/>
        </w:rPr>
        <w:t>的合法经营活动而进行处理</w:t>
      </w:r>
      <w:bookmarkEnd w:id="58"/>
    </w:p>
    <w:p w14:paraId="15FC60C5" w14:textId="6564983C" w:rsidR="002C118B" w:rsidRPr="00937698" w:rsidRDefault="002C118B" w:rsidP="002C118B">
      <w:pPr>
        <w:pStyle w:val="ProductList-Body"/>
        <w:spacing w:after="120"/>
        <w:ind w:left="158"/>
        <w:rPr>
          <w:rFonts w:ascii="Calibri" w:hAnsi="Calibri" w:cs="Calibri"/>
        </w:rPr>
      </w:pPr>
      <w:r w:rsidRPr="00937698">
        <w:rPr>
          <w:rFonts w:ascii="Calibri" w:hAnsi="Calibri" w:cs="Calibri"/>
        </w:rPr>
        <w:t>就本</w:t>
      </w:r>
      <w:r w:rsidRPr="00937698">
        <w:rPr>
          <w:rFonts w:ascii="Calibri" w:hAnsi="Calibri" w:cs="Calibri"/>
        </w:rPr>
        <w:t xml:space="preserve"> DPA </w:t>
      </w:r>
      <w:r w:rsidRPr="00937698">
        <w:rPr>
          <w:rFonts w:ascii="Calibri" w:hAnsi="Calibri" w:cs="Calibri"/>
        </w:rPr>
        <w:t>而言，</w:t>
      </w:r>
      <w:r w:rsidRPr="00743C2A">
        <w:rPr>
          <w:rFonts w:ascii="SimSun" w:hAnsi="SimSun" w:cs="Calibri"/>
        </w:rPr>
        <w:t>“</w:t>
      </w:r>
      <w:r w:rsidR="000D1898">
        <w:rPr>
          <w:rFonts w:ascii="Calibri" w:hAnsi="Calibri" w:cs="Calibri"/>
        </w:rPr>
        <w:t>世纪互联</w:t>
      </w:r>
      <w:r w:rsidRPr="00937698">
        <w:rPr>
          <w:rFonts w:ascii="Calibri" w:hAnsi="Calibri" w:cs="Calibri"/>
        </w:rPr>
        <w:t>的合法经营活动</w:t>
      </w:r>
      <w:r w:rsidRPr="00743C2A">
        <w:rPr>
          <w:rFonts w:ascii="SimSun" w:hAnsi="SimSun" w:cs="Calibri"/>
        </w:rPr>
        <w:t>”</w:t>
      </w:r>
      <w:r w:rsidR="00AD5F76">
        <w:rPr>
          <w:rFonts w:ascii="Calibri" w:hAnsi="Calibri" w:cs="Calibri" w:hint="eastAsia"/>
        </w:rPr>
        <w:t>包含以下各项</w:t>
      </w:r>
      <w:r w:rsidRPr="00937698">
        <w:rPr>
          <w:rFonts w:ascii="Calibri" w:hAnsi="Calibri" w:cs="Calibri"/>
        </w:rPr>
        <w:t>，每项均作为向客户交付在线服务的一个事</w:t>
      </w:r>
      <w:r w:rsidR="00692ABD">
        <w:rPr>
          <w:rFonts w:ascii="Calibri" w:hAnsi="Calibri" w:cs="Calibri" w:hint="eastAsia"/>
        </w:rPr>
        <w:t>项</w:t>
      </w:r>
      <w:r w:rsidRPr="00937698">
        <w:rPr>
          <w:rFonts w:ascii="Calibri" w:hAnsi="Calibri" w:cs="Calibri"/>
        </w:rPr>
        <w:t>：</w:t>
      </w:r>
      <w:r w:rsidRPr="00937698">
        <w:rPr>
          <w:rFonts w:ascii="Calibri" w:hAnsi="Calibri" w:cs="Calibri"/>
        </w:rPr>
        <w:t xml:space="preserve">(1) </w:t>
      </w:r>
      <w:r w:rsidRPr="00937698">
        <w:rPr>
          <w:rFonts w:ascii="Calibri" w:hAnsi="Calibri" w:cs="Calibri"/>
        </w:rPr>
        <w:t>帐单和帐户管理；</w:t>
      </w:r>
      <w:r w:rsidRPr="00937698">
        <w:rPr>
          <w:rFonts w:ascii="Calibri" w:hAnsi="Calibri" w:cs="Calibri"/>
        </w:rPr>
        <w:t>(2) </w:t>
      </w:r>
      <w:r w:rsidRPr="00937698">
        <w:rPr>
          <w:rFonts w:ascii="Calibri" w:hAnsi="Calibri" w:cs="Calibri"/>
        </w:rPr>
        <w:t>报酬（例如计算员工佣金和合作伙伴奖励）；</w:t>
      </w:r>
      <w:r w:rsidRPr="00937698">
        <w:rPr>
          <w:rFonts w:ascii="Calibri" w:hAnsi="Calibri" w:cs="Calibri"/>
        </w:rPr>
        <w:t>(3) </w:t>
      </w:r>
      <w:r w:rsidRPr="00937698">
        <w:rPr>
          <w:rFonts w:ascii="Calibri" w:hAnsi="Calibri" w:cs="Calibri"/>
        </w:rPr>
        <w:t>内部报告和业务建模（例如，预测、收入、产能规划、产品战略）；</w:t>
      </w:r>
      <w:r w:rsidRPr="00937698">
        <w:rPr>
          <w:rFonts w:ascii="Calibri" w:hAnsi="Calibri" w:cs="Calibri"/>
        </w:rPr>
        <w:t>(4) </w:t>
      </w:r>
      <w:r w:rsidRPr="00937698">
        <w:rPr>
          <w:rFonts w:ascii="Calibri" w:hAnsi="Calibri" w:cs="Calibri"/>
        </w:rPr>
        <w:t>打击可能影响</w:t>
      </w:r>
      <w:r w:rsidR="000D1898">
        <w:rPr>
          <w:rFonts w:ascii="Calibri" w:hAnsi="Calibri" w:cs="Calibri"/>
        </w:rPr>
        <w:t>世纪互联</w:t>
      </w:r>
      <w:r w:rsidRPr="00937698">
        <w:rPr>
          <w:rFonts w:ascii="Calibri" w:hAnsi="Calibri" w:cs="Calibri"/>
        </w:rPr>
        <w:t>或</w:t>
      </w:r>
      <w:r w:rsidR="000D1898">
        <w:rPr>
          <w:rFonts w:ascii="Calibri" w:hAnsi="Calibri" w:cs="Calibri"/>
        </w:rPr>
        <w:t>世纪互联</w:t>
      </w:r>
      <w:r w:rsidRPr="00937698">
        <w:rPr>
          <w:rFonts w:ascii="Calibri" w:hAnsi="Calibri" w:cs="Calibri"/>
        </w:rPr>
        <w:t>产品的欺诈、网络犯罪或网络攻击；</w:t>
      </w:r>
      <w:r w:rsidRPr="00937698">
        <w:rPr>
          <w:rFonts w:ascii="Calibri" w:hAnsi="Calibri" w:cs="Calibri"/>
        </w:rPr>
        <w:t xml:space="preserve">(5) </w:t>
      </w:r>
      <w:r w:rsidRPr="00937698">
        <w:rPr>
          <w:rFonts w:ascii="Calibri" w:hAnsi="Calibri" w:cs="Calibri"/>
        </w:rPr>
        <w:t>改进可访问性、隐私或能效等核心功能；以及</w:t>
      </w:r>
      <w:r w:rsidRPr="00937698">
        <w:rPr>
          <w:rFonts w:ascii="Calibri" w:hAnsi="Calibri" w:cs="Calibri"/>
        </w:rPr>
        <w:t xml:space="preserve"> (6) </w:t>
      </w:r>
      <w:r w:rsidRPr="00937698">
        <w:rPr>
          <w:rFonts w:ascii="Calibri" w:hAnsi="Calibri" w:cs="Calibri"/>
        </w:rPr>
        <w:t>财务报告和履行法律义务（遵守下文概述的</w:t>
      </w:r>
      <w:r w:rsidR="00733E8F">
        <w:rPr>
          <w:rFonts w:ascii="Calibri" w:hAnsi="Calibri" w:cs="Calibri"/>
        </w:rPr>
        <w:t>所处理数据</w:t>
      </w:r>
      <w:r w:rsidRPr="00937698">
        <w:rPr>
          <w:rFonts w:ascii="Calibri" w:hAnsi="Calibri" w:cs="Calibri"/>
        </w:rPr>
        <w:t>的披露限制）。</w:t>
      </w:r>
    </w:p>
    <w:p w14:paraId="0E1910E1" w14:textId="2D425B69" w:rsidR="002C118B" w:rsidRPr="00937698" w:rsidRDefault="002C118B" w:rsidP="002C118B">
      <w:pPr>
        <w:pStyle w:val="ProductList-Body"/>
        <w:spacing w:after="120"/>
        <w:ind w:left="158"/>
        <w:rPr>
          <w:rFonts w:ascii="Calibri" w:hAnsi="Calibri" w:cs="Calibri"/>
        </w:rPr>
      </w:pPr>
      <w:r w:rsidRPr="00937698">
        <w:rPr>
          <w:rFonts w:ascii="Calibri" w:hAnsi="Calibri" w:cs="Calibri"/>
        </w:rPr>
        <w:t>在为保证</w:t>
      </w:r>
      <w:r w:rsidR="000D1898">
        <w:rPr>
          <w:rFonts w:ascii="Calibri" w:hAnsi="Calibri" w:cs="Calibri"/>
        </w:rPr>
        <w:t>世纪互联</w:t>
      </w:r>
      <w:r w:rsidRPr="00937698">
        <w:rPr>
          <w:rFonts w:ascii="Calibri" w:hAnsi="Calibri" w:cs="Calibri"/>
        </w:rPr>
        <w:t>的合法经营活动而进行处理</w:t>
      </w:r>
      <w:r w:rsidR="003A0006">
        <w:rPr>
          <w:rFonts w:ascii="Calibri" w:hAnsi="Calibri" w:cs="Calibri" w:hint="eastAsia"/>
        </w:rPr>
        <w:t>数据</w:t>
      </w:r>
      <w:r w:rsidRPr="00937698">
        <w:rPr>
          <w:rFonts w:ascii="Calibri" w:hAnsi="Calibri" w:cs="Calibri"/>
        </w:rPr>
        <w:t>时，</w:t>
      </w:r>
      <w:r w:rsidR="000D1898">
        <w:rPr>
          <w:rFonts w:ascii="Calibri" w:hAnsi="Calibri" w:cs="Calibri"/>
        </w:rPr>
        <w:t>世纪互联</w:t>
      </w:r>
      <w:r w:rsidRPr="00937698">
        <w:rPr>
          <w:rFonts w:ascii="Calibri" w:hAnsi="Calibri" w:cs="Calibri"/>
        </w:rPr>
        <w:t>将不会出于以下目的使用或以其他方式处理客户数据或个人数据：</w:t>
      </w:r>
      <w:r w:rsidRPr="00937698">
        <w:rPr>
          <w:rFonts w:ascii="Calibri" w:hAnsi="Calibri" w:cs="Calibri"/>
        </w:rPr>
        <w:t xml:space="preserve">(a) </w:t>
      </w:r>
      <w:r w:rsidRPr="00937698">
        <w:rPr>
          <w:rFonts w:ascii="Calibri" w:hAnsi="Calibri" w:cs="Calibri"/>
        </w:rPr>
        <w:t>用户</w:t>
      </w:r>
      <w:r w:rsidR="00EB5C91">
        <w:rPr>
          <w:rFonts w:ascii="Calibri" w:hAnsi="Calibri" w:cs="Calibri" w:hint="eastAsia"/>
        </w:rPr>
        <w:t>画像</w:t>
      </w:r>
      <w:r w:rsidRPr="00937698">
        <w:rPr>
          <w:rFonts w:ascii="Calibri" w:hAnsi="Calibri" w:cs="Calibri"/>
        </w:rPr>
        <w:t>，</w:t>
      </w:r>
      <w:r w:rsidRPr="00937698">
        <w:rPr>
          <w:rFonts w:ascii="Calibri" w:hAnsi="Calibri" w:cs="Calibri"/>
        </w:rPr>
        <w:t xml:space="preserve">(b) </w:t>
      </w:r>
      <w:r w:rsidRPr="00937698">
        <w:rPr>
          <w:rFonts w:ascii="Calibri" w:hAnsi="Calibri" w:cs="Calibri"/>
        </w:rPr>
        <w:t>广告或类似商业目的，或</w:t>
      </w:r>
      <w:r w:rsidRPr="00937698">
        <w:rPr>
          <w:rFonts w:ascii="Calibri" w:hAnsi="Calibri" w:cs="Calibri"/>
        </w:rPr>
        <w:t xml:space="preserve"> (c) </w:t>
      </w:r>
      <w:r w:rsidRPr="00937698">
        <w:rPr>
          <w:rFonts w:ascii="Calibri" w:hAnsi="Calibri" w:cs="Calibri"/>
        </w:rPr>
        <w:t>任何</w:t>
      </w:r>
      <w:r w:rsidR="00D42AF1">
        <w:rPr>
          <w:rFonts w:ascii="Calibri" w:hAnsi="Calibri" w:cs="Calibri" w:hint="eastAsia"/>
        </w:rPr>
        <w:t>本节规定目的之外的</w:t>
      </w:r>
      <w:r w:rsidRPr="00937698">
        <w:rPr>
          <w:rFonts w:ascii="Calibri" w:hAnsi="Calibri" w:cs="Calibri"/>
        </w:rPr>
        <w:t>其他目的</w:t>
      </w:r>
      <w:bookmarkStart w:id="59" w:name="_Hlk24466161"/>
      <w:r w:rsidRPr="00937698">
        <w:rPr>
          <w:rFonts w:ascii="Calibri" w:hAnsi="Calibri" w:cs="Calibri"/>
        </w:rPr>
        <w:t>。</w:t>
      </w:r>
      <w:bookmarkEnd w:id="59"/>
    </w:p>
    <w:p w14:paraId="72A93AC3" w14:textId="58196E1A" w:rsidR="002C118B" w:rsidRPr="00A46868" w:rsidRDefault="00733E8F" w:rsidP="0075076C">
      <w:pPr>
        <w:pStyle w:val="ProductList-SubSubSectionHeading"/>
        <w:tabs>
          <w:tab w:val="left" w:pos="10044"/>
        </w:tabs>
        <w:spacing w:after="120"/>
        <w:outlineLvl w:val="1"/>
        <w:rPr>
          <w:rFonts w:ascii="Calibri" w:hAnsi="Calibri" w:cs="Calibri"/>
          <w:lang w:val="en-US"/>
        </w:rPr>
      </w:pPr>
      <w:bookmarkStart w:id="60" w:name="_Toc507768551"/>
      <w:bookmarkStart w:id="61" w:name="_Toc8395011"/>
      <w:bookmarkStart w:id="62" w:name="_Toc26972840"/>
      <w:bookmarkStart w:id="63" w:name="_Toc42764837"/>
      <w:bookmarkStart w:id="64" w:name="_Toc78209455"/>
      <w:r>
        <w:rPr>
          <w:rFonts w:ascii="Calibri" w:hAnsi="Calibri" w:cs="Calibri"/>
        </w:rPr>
        <w:lastRenderedPageBreak/>
        <w:t>所处理数据</w:t>
      </w:r>
      <w:r w:rsidR="002C118B" w:rsidRPr="00937698">
        <w:rPr>
          <w:rFonts w:ascii="Calibri" w:hAnsi="Calibri" w:cs="Calibri"/>
        </w:rPr>
        <w:t>的披露</w:t>
      </w:r>
      <w:bookmarkEnd w:id="60"/>
      <w:bookmarkEnd w:id="61"/>
      <w:bookmarkEnd w:id="62"/>
      <w:bookmarkEnd w:id="63"/>
      <w:bookmarkEnd w:id="64"/>
      <w:r w:rsidR="0075076C">
        <w:rPr>
          <w:rFonts w:ascii="Calibri" w:hAnsi="Calibri" w:cs="Calibri"/>
        </w:rPr>
        <w:tab/>
      </w:r>
    </w:p>
    <w:p w14:paraId="61403F6D" w14:textId="19FDA7D7"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将不会披露或允许任何人访问</w:t>
      </w:r>
      <w:r w:rsidR="00F238FA">
        <w:rPr>
          <w:rFonts w:ascii="Calibri" w:hAnsi="Calibri" w:cs="Calibri" w:hint="eastAsia"/>
        </w:rPr>
        <w:t>所</w:t>
      </w:r>
      <w:r w:rsidR="002C118B" w:rsidRPr="00937698">
        <w:rPr>
          <w:rFonts w:ascii="Calibri" w:hAnsi="Calibri" w:cs="Calibri"/>
        </w:rPr>
        <w:t>处理的数据，除非：</w:t>
      </w:r>
      <w:r w:rsidR="002C118B" w:rsidRPr="00937698">
        <w:rPr>
          <w:rFonts w:ascii="Calibri" w:hAnsi="Calibri" w:cs="Calibri"/>
        </w:rPr>
        <w:t xml:space="preserve">(1) </w:t>
      </w:r>
      <w:r w:rsidR="002C118B" w:rsidRPr="00937698">
        <w:rPr>
          <w:rFonts w:ascii="Calibri" w:hAnsi="Calibri" w:cs="Calibri"/>
        </w:rPr>
        <w:t>客户指示；</w:t>
      </w:r>
      <w:r w:rsidR="002C118B" w:rsidRPr="00937698">
        <w:rPr>
          <w:rFonts w:ascii="Calibri" w:hAnsi="Calibri" w:cs="Calibri"/>
        </w:rPr>
        <w:t xml:space="preserve">(2) </w:t>
      </w:r>
      <w:r w:rsidR="002C118B" w:rsidRPr="00937698">
        <w:rPr>
          <w:rFonts w:ascii="Calibri" w:hAnsi="Calibri" w:cs="Calibri"/>
        </w:rPr>
        <w:t>本</w:t>
      </w:r>
      <w:r w:rsidR="002C118B" w:rsidRPr="00937698">
        <w:rPr>
          <w:rFonts w:ascii="Calibri" w:hAnsi="Calibri" w:cs="Calibri"/>
        </w:rPr>
        <w:t xml:space="preserve"> DPA </w:t>
      </w:r>
      <w:r w:rsidR="002C118B" w:rsidRPr="00937698">
        <w:rPr>
          <w:rFonts w:ascii="Calibri" w:hAnsi="Calibri" w:cs="Calibri"/>
        </w:rPr>
        <w:t>规定；或者</w:t>
      </w:r>
      <w:r w:rsidR="002C118B" w:rsidRPr="00937698">
        <w:rPr>
          <w:rFonts w:ascii="Calibri" w:hAnsi="Calibri" w:cs="Calibri"/>
        </w:rPr>
        <w:t xml:space="preserve"> (3) </w:t>
      </w:r>
      <w:r w:rsidR="002C118B" w:rsidRPr="00937698">
        <w:rPr>
          <w:rFonts w:ascii="Calibri" w:hAnsi="Calibri" w:cs="Calibri"/>
        </w:rPr>
        <w:t>法律要求。就本节而言，</w:t>
      </w:r>
      <w:r w:rsidR="002C118B" w:rsidRPr="006C4AE0">
        <w:rPr>
          <w:rFonts w:ascii="SimSun" w:hAnsi="SimSun" w:cs="Calibri"/>
        </w:rPr>
        <w:t>“</w:t>
      </w:r>
      <w:r w:rsidR="00733E8F">
        <w:rPr>
          <w:rFonts w:ascii="Calibri" w:hAnsi="Calibri" w:cs="Calibri"/>
        </w:rPr>
        <w:t>所处理数据</w:t>
      </w:r>
      <w:r w:rsidR="002C118B" w:rsidRPr="006C4AE0">
        <w:rPr>
          <w:rFonts w:ascii="SimSun" w:hAnsi="SimSun" w:cs="Calibri"/>
        </w:rPr>
        <w:t>”</w:t>
      </w:r>
      <w:r w:rsidR="002C118B" w:rsidRPr="00937698">
        <w:rPr>
          <w:rFonts w:ascii="Calibri" w:hAnsi="Calibri" w:cs="Calibri"/>
        </w:rPr>
        <w:t>指：</w:t>
      </w:r>
      <w:r w:rsidR="002C118B" w:rsidRPr="00937698">
        <w:rPr>
          <w:rFonts w:ascii="Calibri" w:hAnsi="Calibri" w:cs="Calibri"/>
        </w:rPr>
        <w:t xml:space="preserve">(a) </w:t>
      </w:r>
      <w:r w:rsidR="002C118B" w:rsidRPr="00937698">
        <w:rPr>
          <w:rFonts w:ascii="Calibri" w:hAnsi="Calibri" w:cs="Calibri"/>
        </w:rPr>
        <w:t>客户数据；</w:t>
      </w:r>
      <w:r w:rsidR="002C118B" w:rsidRPr="00937698">
        <w:rPr>
          <w:rFonts w:ascii="Calibri" w:hAnsi="Calibri" w:cs="Calibri"/>
        </w:rPr>
        <w:t xml:space="preserve">(b) </w:t>
      </w:r>
      <w:r w:rsidR="002C118B" w:rsidRPr="00937698">
        <w:rPr>
          <w:rFonts w:ascii="Calibri" w:hAnsi="Calibri" w:cs="Calibri"/>
        </w:rPr>
        <w:t>个人数据；以及</w:t>
      </w:r>
      <w:r w:rsidR="002C118B" w:rsidRPr="00937698">
        <w:rPr>
          <w:rFonts w:ascii="Calibri" w:hAnsi="Calibri" w:cs="Calibri"/>
        </w:rPr>
        <w:t xml:space="preserve"> (c)</w:t>
      </w:r>
      <w:r w:rsidR="001503C0">
        <w:rPr>
          <w:rFonts w:ascii="Calibri" w:hAnsi="Calibri" w:cs="Calibri"/>
        </w:rPr>
        <w:t xml:space="preserve"> </w:t>
      </w:r>
      <w:r>
        <w:rPr>
          <w:rFonts w:ascii="Calibri" w:hAnsi="Calibri" w:cs="Calibri"/>
        </w:rPr>
        <w:t>世纪互联</w:t>
      </w:r>
      <w:r w:rsidR="002C118B" w:rsidRPr="00937698">
        <w:rPr>
          <w:rFonts w:ascii="Calibri" w:hAnsi="Calibri" w:cs="Calibri"/>
        </w:rPr>
        <w:t>根据</w:t>
      </w:r>
      <w:r w:rsidR="001503C0">
        <w:rPr>
          <w:rFonts w:ascii="Calibri" w:hAnsi="Calibri" w:cs="Calibri" w:hint="eastAsia"/>
        </w:rPr>
        <w:t>世纪互联客户</w:t>
      </w:r>
      <w:r w:rsidR="002C118B" w:rsidRPr="00937698">
        <w:rPr>
          <w:rFonts w:ascii="Calibri" w:hAnsi="Calibri" w:cs="Calibri"/>
        </w:rPr>
        <w:t>协议处理的与在线服务相关的、属于客户</w:t>
      </w:r>
      <w:r w:rsidR="00BE740B">
        <w:rPr>
          <w:rFonts w:ascii="Calibri" w:hAnsi="Calibri" w:cs="Calibri" w:hint="eastAsia"/>
        </w:rPr>
        <w:t>保</w:t>
      </w:r>
      <w:r w:rsidR="002C118B" w:rsidRPr="00937698">
        <w:rPr>
          <w:rFonts w:ascii="Calibri" w:hAnsi="Calibri" w:cs="Calibri"/>
        </w:rPr>
        <w:t>密信息的任何其他数据。所有</w:t>
      </w:r>
      <w:r w:rsidR="00733E8F">
        <w:rPr>
          <w:rFonts w:ascii="Calibri" w:hAnsi="Calibri" w:cs="Calibri" w:hint="eastAsia"/>
        </w:rPr>
        <w:t>对该等</w:t>
      </w:r>
      <w:r w:rsidR="00733E8F">
        <w:rPr>
          <w:rFonts w:ascii="Calibri" w:hAnsi="Calibri" w:cs="Calibri"/>
        </w:rPr>
        <w:t>数据</w:t>
      </w:r>
      <w:r w:rsidR="002C118B" w:rsidRPr="00937698">
        <w:rPr>
          <w:rFonts w:ascii="Calibri" w:hAnsi="Calibri" w:cs="Calibri"/>
        </w:rPr>
        <w:t>的处理都应遵守</w:t>
      </w:r>
      <w:r>
        <w:rPr>
          <w:rFonts w:ascii="Calibri" w:hAnsi="Calibri" w:cs="Calibri"/>
        </w:rPr>
        <w:t>世纪互联</w:t>
      </w:r>
      <w:r w:rsidR="002C118B" w:rsidRPr="00937698">
        <w:rPr>
          <w:rFonts w:ascii="Calibri" w:hAnsi="Calibri" w:cs="Calibri"/>
        </w:rPr>
        <w:t>在</w:t>
      </w:r>
      <w:r w:rsidR="001503C0">
        <w:rPr>
          <w:rFonts w:ascii="Calibri" w:hAnsi="Calibri" w:cs="Calibri" w:hint="eastAsia"/>
        </w:rPr>
        <w:t>世纪互联客户</w:t>
      </w:r>
      <w:r w:rsidR="002C118B" w:rsidRPr="00937698">
        <w:rPr>
          <w:rFonts w:ascii="Calibri" w:hAnsi="Calibri" w:cs="Calibri"/>
        </w:rPr>
        <w:t>协议中的保密义务。</w:t>
      </w:r>
    </w:p>
    <w:p w14:paraId="44491CA7" w14:textId="2E0FAA9B" w:rsidR="003F29CA" w:rsidRPr="00A13740" w:rsidRDefault="002C118B" w:rsidP="002C118B">
      <w:pPr>
        <w:pStyle w:val="ProductList-Body"/>
        <w:spacing w:after="120"/>
        <w:rPr>
          <w:rFonts w:ascii="Calibri" w:hAnsi="Calibri" w:cs="Calibri"/>
        </w:rPr>
      </w:pPr>
      <w:r w:rsidRPr="00937698">
        <w:rPr>
          <w:rFonts w:ascii="Calibri" w:hAnsi="Calibri" w:cs="Calibri"/>
          <w:szCs w:val="18"/>
        </w:rPr>
        <w:t>除非法律要求，否则</w:t>
      </w:r>
      <w:r w:rsidR="000D1898">
        <w:rPr>
          <w:rFonts w:ascii="Calibri" w:hAnsi="Calibri" w:cs="Calibri"/>
          <w:szCs w:val="18"/>
        </w:rPr>
        <w:t>世纪互联</w:t>
      </w:r>
      <w:r w:rsidRPr="00937698">
        <w:rPr>
          <w:rFonts w:ascii="Calibri" w:hAnsi="Calibri" w:cs="Calibri"/>
          <w:szCs w:val="18"/>
        </w:rPr>
        <w:t>不会向执法部门披露或允许其访问</w:t>
      </w:r>
      <w:r w:rsidR="00733E8F">
        <w:rPr>
          <w:rFonts w:ascii="Calibri" w:hAnsi="Calibri" w:cs="Calibri"/>
          <w:szCs w:val="18"/>
        </w:rPr>
        <w:t>所处理数据</w:t>
      </w:r>
      <w:r w:rsidRPr="00937698">
        <w:rPr>
          <w:rFonts w:ascii="Calibri" w:hAnsi="Calibri" w:cs="Calibri"/>
          <w:szCs w:val="18"/>
        </w:rPr>
        <w:t>。如果执法部门要求</w:t>
      </w:r>
      <w:r w:rsidR="000D1898">
        <w:rPr>
          <w:rFonts w:ascii="Calibri" w:hAnsi="Calibri" w:cs="Calibri"/>
          <w:szCs w:val="18"/>
        </w:rPr>
        <w:t>世纪互联</w:t>
      </w:r>
      <w:r w:rsidRPr="00937698">
        <w:rPr>
          <w:rFonts w:ascii="Calibri" w:hAnsi="Calibri" w:cs="Calibri"/>
          <w:szCs w:val="18"/>
        </w:rPr>
        <w:t>提供</w:t>
      </w:r>
      <w:r w:rsidR="00733E8F">
        <w:rPr>
          <w:rFonts w:ascii="Calibri" w:hAnsi="Calibri" w:cs="Calibri"/>
          <w:szCs w:val="18"/>
        </w:rPr>
        <w:t>所处理数据</w:t>
      </w:r>
      <w:r w:rsidRPr="00937698">
        <w:rPr>
          <w:rFonts w:ascii="Calibri" w:hAnsi="Calibri" w:cs="Calibri"/>
          <w:szCs w:val="18"/>
        </w:rPr>
        <w:t>，</w:t>
      </w:r>
      <w:r w:rsidR="000D1898">
        <w:rPr>
          <w:rFonts w:ascii="Calibri" w:hAnsi="Calibri" w:cs="Calibri"/>
          <w:szCs w:val="18"/>
        </w:rPr>
        <w:t>世纪互联</w:t>
      </w:r>
      <w:r w:rsidRPr="00937698">
        <w:rPr>
          <w:rFonts w:ascii="Calibri" w:hAnsi="Calibri" w:cs="Calibri"/>
          <w:szCs w:val="18"/>
        </w:rPr>
        <w:t>将建议执法部门直接与客户联系，由客户向其提供相关数据。如果</w:t>
      </w:r>
      <w:r w:rsidR="000D1898">
        <w:rPr>
          <w:rFonts w:ascii="Calibri" w:hAnsi="Calibri" w:cs="Calibri"/>
          <w:szCs w:val="18"/>
        </w:rPr>
        <w:t>世纪互联</w:t>
      </w:r>
      <w:r w:rsidRPr="00937698">
        <w:rPr>
          <w:rFonts w:ascii="Calibri" w:hAnsi="Calibri" w:cs="Calibri"/>
          <w:szCs w:val="18"/>
        </w:rPr>
        <w:t>被强制要求向执法部门披露或允许其访问</w:t>
      </w:r>
      <w:r w:rsidR="00733E8F">
        <w:rPr>
          <w:rFonts w:ascii="Calibri" w:hAnsi="Calibri" w:cs="Calibri"/>
          <w:szCs w:val="18"/>
        </w:rPr>
        <w:t>所处理数据</w:t>
      </w:r>
      <w:r w:rsidRPr="00937698">
        <w:rPr>
          <w:rFonts w:ascii="Calibri" w:hAnsi="Calibri" w:cs="Calibri"/>
          <w:szCs w:val="18"/>
        </w:rPr>
        <w:t>，</w:t>
      </w:r>
      <w:r w:rsidR="000D1898">
        <w:rPr>
          <w:rFonts w:ascii="Calibri" w:hAnsi="Calibri" w:cs="Calibri"/>
          <w:szCs w:val="18"/>
        </w:rPr>
        <w:t>世纪互联</w:t>
      </w:r>
      <w:r w:rsidRPr="00937698">
        <w:rPr>
          <w:rFonts w:ascii="Calibri" w:hAnsi="Calibri" w:cs="Calibri"/>
          <w:szCs w:val="18"/>
        </w:rPr>
        <w:t>将立即通知客户并提供要求的副本，除非法律禁止这样做</w:t>
      </w:r>
      <w:r w:rsidR="003F29CA" w:rsidRPr="00A13740">
        <w:rPr>
          <w:rFonts w:ascii="Calibri" w:hAnsi="Calibri" w:cs="Calibri"/>
        </w:rPr>
        <w:t>。</w:t>
      </w:r>
    </w:p>
    <w:p w14:paraId="43DD0949" w14:textId="5B6DCFB9" w:rsidR="003F29CA" w:rsidRPr="00A13740" w:rsidRDefault="003F29CA" w:rsidP="002C118B">
      <w:pPr>
        <w:pStyle w:val="ProductList-Body"/>
        <w:spacing w:after="120"/>
        <w:rPr>
          <w:rFonts w:ascii="Calibri" w:hAnsi="Calibri" w:cs="Calibri"/>
        </w:rPr>
      </w:pPr>
      <w:r w:rsidRPr="00A13740">
        <w:rPr>
          <w:rFonts w:ascii="Calibri" w:hAnsi="Calibri" w:cs="Calibri"/>
        </w:rPr>
        <w:t>收到任何其他第三方对</w:t>
      </w:r>
      <w:r w:rsidR="00733E8F">
        <w:rPr>
          <w:rFonts w:ascii="Calibri" w:hAnsi="Calibri" w:cs="Calibri"/>
        </w:rPr>
        <w:t>所处理数据</w:t>
      </w:r>
      <w:r w:rsidRPr="00A13740">
        <w:rPr>
          <w:rFonts w:ascii="Calibri" w:hAnsi="Calibri" w:cs="Calibri"/>
        </w:rPr>
        <w:t>的请求后，</w:t>
      </w:r>
      <w:r w:rsidR="000D1898">
        <w:rPr>
          <w:rFonts w:ascii="Calibri" w:hAnsi="Calibri" w:cs="Calibri"/>
        </w:rPr>
        <w:t>世纪互联</w:t>
      </w:r>
      <w:r w:rsidRPr="00A13740">
        <w:rPr>
          <w:rFonts w:ascii="Calibri" w:hAnsi="Calibri" w:cs="Calibri"/>
        </w:rPr>
        <w:t>应立即通知客户，除非法律禁止这样做。</w:t>
      </w:r>
      <w:r w:rsidR="000D1898">
        <w:rPr>
          <w:rFonts w:ascii="Calibri" w:hAnsi="Calibri" w:cs="Calibri"/>
        </w:rPr>
        <w:t>世纪互联</w:t>
      </w:r>
      <w:r w:rsidRPr="00A13740">
        <w:rPr>
          <w:rFonts w:ascii="Calibri" w:hAnsi="Calibri" w:cs="Calibri"/>
        </w:rPr>
        <w:t>会拒绝相关请求，但法律另有要求的除外。如果请求有效，</w:t>
      </w:r>
      <w:r w:rsidR="000D1898">
        <w:rPr>
          <w:rFonts w:ascii="Calibri" w:hAnsi="Calibri" w:cs="Calibri"/>
        </w:rPr>
        <w:t>世纪互联</w:t>
      </w:r>
      <w:r w:rsidRPr="00A13740">
        <w:rPr>
          <w:rFonts w:ascii="Calibri" w:hAnsi="Calibri" w:cs="Calibri"/>
        </w:rPr>
        <w:t>会尝试安排第三方直接从客户处请求数据。</w:t>
      </w:r>
    </w:p>
    <w:p w14:paraId="11BA0E76" w14:textId="71A98647" w:rsidR="003F29CA" w:rsidRPr="00A46868" w:rsidRDefault="000D1898" w:rsidP="002C118B">
      <w:pPr>
        <w:pStyle w:val="ProductList-Body"/>
        <w:spacing w:after="120"/>
        <w:rPr>
          <w:rFonts w:ascii="Calibri" w:hAnsi="Calibri" w:cs="Calibri"/>
          <w:lang w:val="en-US"/>
        </w:rPr>
      </w:pPr>
      <w:r>
        <w:rPr>
          <w:rFonts w:ascii="Calibri" w:hAnsi="Calibri" w:cs="Calibri"/>
        </w:rPr>
        <w:t>世纪互联</w:t>
      </w:r>
      <w:r w:rsidR="003F29CA" w:rsidRPr="00A13740">
        <w:rPr>
          <w:rFonts w:ascii="Calibri" w:hAnsi="Calibri" w:cs="Calibri"/>
        </w:rPr>
        <w:t>不会向任何第三方提供以下</w:t>
      </w:r>
      <w:r w:rsidR="007D1C23">
        <w:rPr>
          <w:rFonts w:ascii="Calibri" w:hAnsi="Calibri" w:cs="Calibri" w:hint="eastAsia"/>
        </w:rPr>
        <w:t>各项</w:t>
      </w:r>
      <w:r w:rsidR="003F29CA" w:rsidRPr="00A13740">
        <w:rPr>
          <w:rFonts w:ascii="Calibri" w:hAnsi="Calibri" w:cs="Calibri"/>
        </w:rPr>
        <w:t>：</w:t>
      </w:r>
      <w:r w:rsidR="003F29CA" w:rsidRPr="00A13740">
        <w:rPr>
          <w:rFonts w:ascii="Calibri" w:hAnsi="Calibri" w:cs="Calibri"/>
        </w:rPr>
        <w:t xml:space="preserve">(a) </w:t>
      </w:r>
      <w:r w:rsidR="003F29CA" w:rsidRPr="00A13740">
        <w:rPr>
          <w:rFonts w:ascii="Calibri" w:hAnsi="Calibri" w:cs="Calibri"/>
        </w:rPr>
        <w:t>对</w:t>
      </w:r>
      <w:r w:rsidR="00733E8F">
        <w:rPr>
          <w:rFonts w:ascii="Calibri" w:hAnsi="Calibri" w:cs="Calibri"/>
        </w:rPr>
        <w:t>所处理数据</w:t>
      </w:r>
      <w:r w:rsidR="003F29CA" w:rsidRPr="00A13740">
        <w:rPr>
          <w:rFonts w:ascii="Calibri" w:hAnsi="Calibri" w:cs="Calibri"/>
        </w:rPr>
        <w:t>的直接、间接、全部或自由访问权限；</w:t>
      </w:r>
      <w:r w:rsidR="003F29CA" w:rsidRPr="00A13740">
        <w:rPr>
          <w:rFonts w:ascii="Calibri" w:hAnsi="Calibri" w:cs="Calibri"/>
        </w:rPr>
        <w:t xml:space="preserve">(b) </w:t>
      </w:r>
      <w:r w:rsidR="003F29CA" w:rsidRPr="00A13740">
        <w:rPr>
          <w:rFonts w:ascii="Calibri" w:hAnsi="Calibri" w:cs="Calibri"/>
        </w:rPr>
        <w:t>用于保护</w:t>
      </w:r>
      <w:r w:rsidR="00733E8F">
        <w:rPr>
          <w:rFonts w:ascii="Calibri" w:hAnsi="Calibri" w:cs="Calibri"/>
        </w:rPr>
        <w:t>所处理数据</w:t>
      </w:r>
      <w:r w:rsidR="003F29CA" w:rsidRPr="00A13740">
        <w:rPr>
          <w:rFonts w:ascii="Calibri" w:hAnsi="Calibri" w:cs="Calibri"/>
        </w:rPr>
        <w:t>安全的平台加密密钥或破解此类加密的能力；或</w:t>
      </w:r>
      <w:r w:rsidR="003F29CA" w:rsidRPr="00A13740">
        <w:rPr>
          <w:rFonts w:ascii="Calibri" w:hAnsi="Calibri" w:cs="Calibri"/>
        </w:rPr>
        <w:t xml:space="preserve"> (c) </w:t>
      </w:r>
      <w:r w:rsidR="003F29CA" w:rsidRPr="00A13740">
        <w:rPr>
          <w:rFonts w:ascii="Calibri" w:hAnsi="Calibri" w:cs="Calibri"/>
        </w:rPr>
        <w:t>对</w:t>
      </w:r>
      <w:r w:rsidR="00733E8F">
        <w:rPr>
          <w:rFonts w:ascii="Calibri" w:hAnsi="Calibri" w:cs="Calibri"/>
        </w:rPr>
        <w:t>所处理数据</w:t>
      </w:r>
      <w:r w:rsidR="003F29CA" w:rsidRPr="00A13740">
        <w:rPr>
          <w:rFonts w:ascii="Calibri" w:hAnsi="Calibri" w:cs="Calibri"/>
        </w:rPr>
        <w:t>的访问权限（如果</w:t>
      </w:r>
      <w:r>
        <w:rPr>
          <w:rFonts w:ascii="Calibri" w:hAnsi="Calibri" w:cs="Calibri"/>
        </w:rPr>
        <w:t>世纪互联</w:t>
      </w:r>
      <w:r w:rsidR="003F29CA" w:rsidRPr="00A13740">
        <w:rPr>
          <w:rFonts w:ascii="Calibri" w:hAnsi="Calibri" w:cs="Calibri"/>
        </w:rPr>
        <w:t>意识到相关数据将</w:t>
      </w:r>
      <w:r w:rsidR="007F2D8A">
        <w:rPr>
          <w:rFonts w:ascii="Calibri" w:hAnsi="Calibri" w:cs="Calibri" w:hint="eastAsia"/>
        </w:rPr>
        <w:t>被</w:t>
      </w:r>
      <w:r w:rsidR="003F29CA" w:rsidRPr="00A13740">
        <w:rPr>
          <w:rFonts w:ascii="Calibri" w:hAnsi="Calibri" w:cs="Calibri" w:hint="eastAsia"/>
        </w:rPr>
        <w:t>用</w:t>
      </w:r>
      <w:r w:rsidR="003F29CA" w:rsidRPr="00A13740">
        <w:rPr>
          <w:rFonts w:ascii="Calibri" w:hAnsi="Calibri" w:cs="Calibri"/>
        </w:rPr>
        <w:t>于第三方的请求中所述内容以外的目的）。</w:t>
      </w:r>
    </w:p>
    <w:p w14:paraId="29C98FA6" w14:textId="5257542A" w:rsidR="003F29CA" w:rsidRPr="00A13740" w:rsidRDefault="003F29CA" w:rsidP="002C118B">
      <w:pPr>
        <w:pStyle w:val="ProductList-Body"/>
        <w:spacing w:after="120"/>
        <w:rPr>
          <w:rFonts w:ascii="Calibri" w:hAnsi="Calibri" w:cs="Calibri"/>
        </w:rPr>
      </w:pPr>
      <w:r w:rsidRPr="00A13740">
        <w:rPr>
          <w:rFonts w:ascii="Calibri" w:hAnsi="Calibri" w:cs="Calibri"/>
        </w:rPr>
        <w:t>为支持上述条款，</w:t>
      </w:r>
      <w:r w:rsidR="000D1898">
        <w:rPr>
          <w:rFonts w:ascii="Calibri" w:hAnsi="Calibri" w:cs="Calibri"/>
        </w:rPr>
        <w:t>世纪互联</w:t>
      </w:r>
      <w:r w:rsidRPr="00A13740">
        <w:rPr>
          <w:rFonts w:ascii="Calibri" w:hAnsi="Calibri" w:cs="Calibri"/>
        </w:rPr>
        <w:t>可能会向第三方提供客户的基本联系信息。</w:t>
      </w:r>
    </w:p>
    <w:p w14:paraId="3498916C" w14:textId="77777777" w:rsidR="003F29CA" w:rsidRPr="00A13740" w:rsidRDefault="003F29CA" w:rsidP="002C118B">
      <w:pPr>
        <w:pStyle w:val="ProductList-SubSubSectionHeading"/>
        <w:spacing w:after="120"/>
        <w:outlineLvl w:val="1"/>
        <w:rPr>
          <w:rFonts w:cstheme="minorHAnsi"/>
          <w:bCs/>
        </w:rPr>
      </w:pPr>
      <w:bookmarkStart w:id="65" w:name="_Toc6563801"/>
      <w:bookmarkStart w:id="66" w:name="_Toc21617019"/>
      <w:bookmarkStart w:id="67" w:name="_Toc26972841"/>
      <w:bookmarkStart w:id="68" w:name="_Toc78209456"/>
      <w:r w:rsidRPr="00A13740">
        <w:rPr>
          <w:rFonts w:ascii="Calibri" w:hAnsi="Calibri" w:cs="Calibri"/>
          <w:bCs/>
        </w:rPr>
        <w:t>个人数据的处理；</w:t>
      </w:r>
      <w:r w:rsidRPr="00A13740">
        <w:rPr>
          <w:rFonts w:ascii="Calibri" w:hAnsi="Calibri" w:cs="Calibri"/>
          <w:bCs/>
        </w:rPr>
        <w:t>GDPR</w:t>
      </w:r>
      <w:bookmarkEnd w:id="50"/>
      <w:bookmarkEnd w:id="51"/>
      <w:bookmarkEnd w:id="65"/>
      <w:bookmarkEnd w:id="66"/>
      <w:bookmarkEnd w:id="67"/>
      <w:bookmarkEnd w:id="68"/>
    </w:p>
    <w:p w14:paraId="5C0FA5F6" w14:textId="55AEC698" w:rsidR="003F29CA" w:rsidRPr="00A13740" w:rsidRDefault="003F29CA" w:rsidP="002C118B">
      <w:pPr>
        <w:pStyle w:val="ProductList-Body"/>
        <w:spacing w:after="120"/>
        <w:rPr>
          <w:rFonts w:ascii="Calibri" w:hAnsi="Calibri" w:cs="Calibri"/>
        </w:rPr>
      </w:pPr>
      <w:bookmarkStart w:id="69" w:name="_Toc489605577"/>
      <w:r w:rsidRPr="00A13740">
        <w:rPr>
          <w:rFonts w:ascii="Calibri" w:hAnsi="Calibri" w:cs="Calibri"/>
        </w:rPr>
        <w:t>所有由</w:t>
      </w:r>
      <w:r w:rsidR="000D1898">
        <w:rPr>
          <w:rFonts w:ascii="Calibri" w:hAnsi="Calibri" w:cs="Calibri"/>
        </w:rPr>
        <w:t>世纪互联</w:t>
      </w:r>
      <w:r w:rsidRPr="00A13740">
        <w:rPr>
          <w:rFonts w:ascii="Calibri" w:hAnsi="Calibri" w:cs="Calibri"/>
        </w:rPr>
        <w:t>处理的与在线服务相关的个人数据都将以客户数据、诊断数据或服务生成数据的形式获得。客户通过使用在线服务向</w:t>
      </w:r>
      <w:r w:rsidR="000D1898">
        <w:rPr>
          <w:rFonts w:ascii="Calibri" w:hAnsi="Calibri" w:cs="Calibri"/>
        </w:rPr>
        <w:t>世纪互联</w:t>
      </w:r>
      <w:r w:rsidRPr="00A13740">
        <w:rPr>
          <w:rFonts w:ascii="Calibri" w:hAnsi="Calibri" w:cs="Calibri"/>
        </w:rPr>
        <w:t>提供的或以客户的名义提供的个人数据也属于客户数据。假名标识符可能包含在诊断数据或服务生成数据中，也属于个人数据。假名化或去标识化但不匿名的任何个人数据，或从个人数据</w:t>
      </w:r>
      <w:r w:rsidR="00236FA4">
        <w:rPr>
          <w:rFonts w:ascii="Calibri" w:hAnsi="Calibri" w:cs="Calibri" w:hint="eastAsia"/>
        </w:rPr>
        <w:t>衍生</w:t>
      </w:r>
      <w:r w:rsidRPr="00A13740">
        <w:rPr>
          <w:rFonts w:ascii="Calibri" w:hAnsi="Calibri" w:cs="Calibri"/>
        </w:rPr>
        <w:t>的个人数据同样属于个人数据。</w:t>
      </w:r>
    </w:p>
    <w:p w14:paraId="5F5EC461" w14:textId="4A70570F" w:rsidR="003F29CA" w:rsidRPr="00A13740" w:rsidRDefault="003F29CA" w:rsidP="002C118B">
      <w:pPr>
        <w:pStyle w:val="ProductList-Body"/>
        <w:spacing w:after="120"/>
        <w:rPr>
          <w:rFonts w:ascii="Calibri" w:hAnsi="Calibri" w:cs="Calibri"/>
        </w:rPr>
      </w:pPr>
      <w:r w:rsidRPr="00A13740">
        <w:rPr>
          <w:rFonts w:ascii="Calibri" w:hAnsi="Calibri" w:cs="Calibri"/>
        </w:rPr>
        <w:t>如果</w:t>
      </w:r>
      <w:r w:rsidR="000D1898">
        <w:rPr>
          <w:rFonts w:ascii="Calibri" w:hAnsi="Calibri" w:cs="Calibri"/>
        </w:rPr>
        <w:t>世纪互联</w:t>
      </w:r>
      <w:r w:rsidRPr="00A13740">
        <w:rPr>
          <w:rFonts w:ascii="Calibri" w:hAnsi="Calibri" w:cs="Calibri"/>
        </w:rPr>
        <w:t>是受</w:t>
      </w:r>
      <w:r w:rsidRPr="00A13740">
        <w:rPr>
          <w:rFonts w:ascii="Calibri" w:hAnsi="Calibri" w:cs="Calibri"/>
        </w:rPr>
        <w:t xml:space="preserve"> GDPR </w:t>
      </w:r>
      <w:r w:rsidRPr="00A13740">
        <w:rPr>
          <w:rFonts w:ascii="Calibri" w:hAnsi="Calibri" w:cs="Calibri"/>
        </w:rPr>
        <w:t>约束的个人数据的处理方或子处理方，则该处理活动受</w:t>
      </w:r>
      <w:hyperlink w:anchor="Attachment3" w:history="1">
        <w:r w:rsidRPr="00A46868">
          <w:rPr>
            <w:rStyle w:val="Hyperlink"/>
            <w:rFonts w:ascii="Calibri" w:hAnsi="Calibri" w:cs="Calibri"/>
          </w:rPr>
          <w:t>附件</w:t>
        </w:r>
        <w:r w:rsidRPr="00A46868">
          <w:rPr>
            <w:rStyle w:val="Hyperlink"/>
            <w:rFonts w:ascii="Calibri" w:hAnsi="Calibri" w:cs="Calibri"/>
          </w:rPr>
          <w:t xml:space="preserve"> </w:t>
        </w:r>
        <w:r w:rsidR="00D008AA" w:rsidRPr="00A46868">
          <w:rPr>
            <w:rStyle w:val="Hyperlink"/>
            <w:rFonts w:ascii="Calibri" w:hAnsi="Calibri" w:cs="Calibri"/>
          </w:rPr>
          <w:t>2</w:t>
        </w:r>
      </w:hyperlink>
      <w:r w:rsidRPr="00A13740">
        <w:rPr>
          <w:rFonts w:ascii="Calibri" w:hAnsi="Calibri" w:cs="Calibri"/>
        </w:rPr>
        <w:t xml:space="preserve"> </w:t>
      </w:r>
      <w:r w:rsidRPr="00A13740">
        <w:rPr>
          <w:rFonts w:ascii="Calibri" w:hAnsi="Calibri" w:cs="Calibri"/>
        </w:rPr>
        <w:t>中</w:t>
      </w:r>
      <w:r w:rsidRPr="00A13740">
        <w:rPr>
          <w:rFonts w:ascii="Calibri" w:hAnsi="Calibri" w:cs="Calibri"/>
        </w:rPr>
        <w:t xml:space="preserve"> GDPR </w:t>
      </w:r>
      <w:r w:rsidRPr="00A13740">
        <w:rPr>
          <w:rFonts w:ascii="Calibri" w:hAnsi="Calibri" w:cs="Calibri"/>
        </w:rPr>
        <w:t>条款的约束，并且双方还同意本小节（</w:t>
      </w:r>
      <w:r w:rsidRPr="00A13740">
        <w:rPr>
          <w:rFonts w:ascii="Calibri" w:hAnsi="Calibri" w:cs="Calibri"/>
        </w:rPr>
        <w:t>“</w:t>
      </w:r>
      <w:r w:rsidRPr="00A13740">
        <w:rPr>
          <w:rFonts w:ascii="Calibri" w:hAnsi="Calibri" w:cs="Calibri"/>
        </w:rPr>
        <w:t>个人数据的处理；</w:t>
      </w:r>
      <w:r w:rsidRPr="00A13740">
        <w:rPr>
          <w:rFonts w:ascii="Calibri" w:hAnsi="Calibri" w:cs="Calibri"/>
        </w:rPr>
        <w:t>GDPR”</w:t>
      </w:r>
      <w:r w:rsidRPr="00A13740">
        <w:rPr>
          <w:rFonts w:ascii="Calibri" w:hAnsi="Calibri" w:cs="Calibri"/>
        </w:rPr>
        <w:t>）中的以下条款：</w:t>
      </w:r>
    </w:p>
    <w:p w14:paraId="51A09A4C" w14:textId="77777777" w:rsidR="003F29CA" w:rsidRPr="00A13740" w:rsidRDefault="003F29CA" w:rsidP="002C118B">
      <w:pPr>
        <w:pStyle w:val="ProductList-Body"/>
        <w:spacing w:after="120"/>
        <w:ind w:left="187"/>
        <w:outlineLvl w:val="2"/>
        <w:rPr>
          <w:rFonts w:ascii="Calibri" w:hAnsi="Calibri" w:cs="Calibri"/>
        </w:rPr>
      </w:pPr>
      <w:bookmarkStart w:id="70" w:name="_Toc26972842"/>
      <w:r w:rsidRPr="00A13740">
        <w:rPr>
          <w:rFonts w:ascii="Calibri" w:hAnsi="Calibri" w:cs="Calibri"/>
          <w:b/>
          <w:bCs/>
          <w:color w:val="0072C6"/>
        </w:rPr>
        <w:t>处理方和控制方的角色和责任</w:t>
      </w:r>
      <w:bookmarkEnd w:id="70"/>
    </w:p>
    <w:p w14:paraId="75EF6A86" w14:textId="526B317F" w:rsidR="002C118B" w:rsidRPr="00937698" w:rsidRDefault="002C118B" w:rsidP="002C118B">
      <w:pPr>
        <w:pStyle w:val="ProductList-Body"/>
        <w:spacing w:after="120"/>
        <w:ind w:left="158"/>
        <w:rPr>
          <w:rFonts w:ascii="Calibri" w:hAnsi="Calibri" w:cs="Calibri"/>
        </w:rPr>
      </w:pPr>
      <w:bookmarkStart w:id="71" w:name="_Toc26972843"/>
      <w:bookmarkStart w:id="72" w:name="_Toc26972844"/>
      <w:r w:rsidRPr="00937698">
        <w:rPr>
          <w:rFonts w:ascii="Calibri" w:hAnsi="Calibri" w:cs="Calibri"/>
        </w:rPr>
        <w:t>客户和</w:t>
      </w:r>
      <w:r w:rsidR="000D1898">
        <w:rPr>
          <w:rFonts w:ascii="Calibri" w:hAnsi="Calibri" w:cs="Calibri"/>
        </w:rPr>
        <w:t>世纪互联</w:t>
      </w:r>
      <w:r w:rsidRPr="00937698">
        <w:rPr>
          <w:rFonts w:ascii="Calibri" w:hAnsi="Calibri" w:cs="Calibri"/>
        </w:rPr>
        <w:t>同意，客户是个人数据的控制方，而</w:t>
      </w:r>
      <w:r w:rsidR="000D1898">
        <w:rPr>
          <w:rFonts w:ascii="Calibri" w:hAnsi="Calibri" w:cs="Calibri"/>
        </w:rPr>
        <w:t>世纪互联</w:t>
      </w:r>
      <w:r w:rsidRPr="00937698">
        <w:rPr>
          <w:rFonts w:ascii="Calibri" w:hAnsi="Calibri" w:cs="Calibri"/>
        </w:rPr>
        <w:t>是此类数据的处理方，但以下情况除外：</w:t>
      </w:r>
      <w:r w:rsidRPr="00937698">
        <w:rPr>
          <w:rFonts w:ascii="Calibri" w:hAnsi="Calibri" w:cs="Calibri"/>
        </w:rPr>
        <w:t xml:space="preserve">(a) </w:t>
      </w:r>
      <w:r w:rsidR="004D3703">
        <w:rPr>
          <w:rFonts w:ascii="Calibri" w:hAnsi="Calibri" w:cs="Calibri" w:hint="eastAsia"/>
        </w:rPr>
        <w:t>当</w:t>
      </w:r>
      <w:r w:rsidRPr="00937698">
        <w:rPr>
          <w:rFonts w:ascii="Calibri" w:hAnsi="Calibri" w:cs="Calibri"/>
        </w:rPr>
        <w:t>客户充当个人数据处理方</w:t>
      </w:r>
      <w:r w:rsidR="004D3703">
        <w:rPr>
          <w:rFonts w:ascii="Calibri" w:hAnsi="Calibri" w:cs="Calibri" w:hint="eastAsia"/>
        </w:rPr>
        <w:t>时</w:t>
      </w:r>
      <w:r w:rsidRPr="00937698">
        <w:rPr>
          <w:rFonts w:ascii="Calibri" w:hAnsi="Calibri" w:cs="Calibri"/>
        </w:rPr>
        <w:t>，</w:t>
      </w:r>
      <w:r w:rsidR="000D1898">
        <w:rPr>
          <w:rFonts w:ascii="Calibri" w:hAnsi="Calibri" w:cs="Calibri"/>
        </w:rPr>
        <w:t>世纪互联</w:t>
      </w:r>
      <w:r w:rsidRPr="00937698">
        <w:rPr>
          <w:rFonts w:ascii="Calibri" w:hAnsi="Calibri" w:cs="Calibri"/>
        </w:rPr>
        <w:t>是子处理方；或</w:t>
      </w:r>
      <w:r w:rsidRPr="00937698">
        <w:rPr>
          <w:rFonts w:ascii="Calibri" w:hAnsi="Calibri" w:cs="Calibri"/>
        </w:rPr>
        <w:t xml:space="preserve"> (b) </w:t>
      </w:r>
      <w:r w:rsidRPr="00937698">
        <w:rPr>
          <w:rFonts w:ascii="Calibri" w:hAnsi="Calibri" w:cs="Calibri"/>
        </w:rPr>
        <w:t>特定在线服务的条款或本</w:t>
      </w:r>
      <w:r w:rsidRPr="00937698">
        <w:rPr>
          <w:rFonts w:ascii="Calibri" w:hAnsi="Calibri" w:cs="Calibri"/>
        </w:rPr>
        <w:t xml:space="preserve"> DPA </w:t>
      </w:r>
      <w:r w:rsidRPr="00937698">
        <w:rPr>
          <w:rFonts w:ascii="Calibri" w:hAnsi="Calibri" w:cs="Calibri"/>
        </w:rPr>
        <w:t>中另有规定的情况。当</w:t>
      </w:r>
      <w:r w:rsidR="000D1898">
        <w:rPr>
          <w:rFonts w:ascii="Calibri" w:hAnsi="Calibri" w:cs="Calibri"/>
        </w:rPr>
        <w:t>世纪互联</w:t>
      </w:r>
      <w:r w:rsidRPr="00937698">
        <w:rPr>
          <w:rFonts w:ascii="Calibri" w:hAnsi="Calibri" w:cs="Calibri"/>
        </w:rPr>
        <w:t>充当个人数据的处理方或子处理方时，只能依照记录在案的客户指令来处理个人数据。客户同意，其</w:t>
      </w:r>
      <w:r w:rsidR="00D008AA">
        <w:rPr>
          <w:rFonts w:ascii="Calibri" w:hAnsi="Calibri" w:cs="Calibri" w:hint="eastAsia"/>
        </w:rPr>
        <w:t>世纪互联客户</w:t>
      </w:r>
      <w:r w:rsidRPr="00937698">
        <w:rPr>
          <w:rFonts w:ascii="Calibri" w:hAnsi="Calibri" w:cs="Calibri"/>
        </w:rPr>
        <w:t>协议（包括</w:t>
      </w:r>
      <w:r w:rsidRPr="00937698">
        <w:rPr>
          <w:rFonts w:ascii="Calibri" w:hAnsi="Calibri" w:cs="Calibri"/>
        </w:rPr>
        <w:t xml:space="preserve"> DPA </w:t>
      </w:r>
      <w:r w:rsidRPr="00937698">
        <w:rPr>
          <w:rFonts w:ascii="Calibri" w:hAnsi="Calibri" w:cs="Calibri"/>
        </w:rPr>
        <w:t>条款和任何适用的更新）连同产品文档以及客户使用和配置在线服务中相关</w:t>
      </w:r>
      <w:bookmarkStart w:id="73" w:name="DatProtectionTerms"/>
      <w:bookmarkEnd w:id="73"/>
      <w:r w:rsidRPr="00937698">
        <w:rPr>
          <w:rFonts w:ascii="Calibri" w:hAnsi="Calibri" w:cs="Calibri"/>
        </w:rPr>
        <w:t>功能的活动，系客户就个人数据的处理向</w:t>
      </w:r>
      <w:r w:rsidR="000D1898">
        <w:rPr>
          <w:rFonts w:ascii="Calibri" w:hAnsi="Calibri" w:cs="Calibri"/>
        </w:rPr>
        <w:t>世纪互联</w:t>
      </w:r>
      <w:r w:rsidRPr="00937698">
        <w:rPr>
          <w:rFonts w:ascii="Calibri" w:hAnsi="Calibri" w:cs="Calibri"/>
        </w:rPr>
        <w:t>作出的完整的记录在案的指令。任何附加或替代的说明必须依照修订客户的</w:t>
      </w:r>
      <w:r w:rsidR="00D008AA">
        <w:rPr>
          <w:rFonts w:ascii="Calibri" w:hAnsi="Calibri" w:cs="Calibri" w:hint="eastAsia"/>
        </w:rPr>
        <w:t>世纪互联客户</w:t>
      </w:r>
      <w:r w:rsidRPr="00937698">
        <w:rPr>
          <w:rFonts w:ascii="Calibri" w:hAnsi="Calibri" w:cs="Calibri"/>
        </w:rPr>
        <w:t>协议的流程得到</w:t>
      </w:r>
      <w:r w:rsidR="00F87159">
        <w:rPr>
          <w:rFonts w:ascii="Calibri" w:hAnsi="Calibri" w:cs="Calibri" w:hint="eastAsia"/>
        </w:rPr>
        <w:t>各方</w:t>
      </w:r>
      <w:r w:rsidR="00A810AD">
        <w:rPr>
          <w:rFonts w:ascii="Calibri" w:hAnsi="Calibri" w:cs="Calibri" w:hint="eastAsia"/>
        </w:rPr>
        <w:t>同意</w:t>
      </w:r>
      <w:r w:rsidRPr="00937698">
        <w:rPr>
          <w:rFonts w:ascii="Calibri" w:hAnsi="Calibri" w:cs="Calibri"/>
        </w:rPr>
        <w:t>。在</w:t>
      </w:r>
      <w:r w:rsidRPr="00937698">
        <w:rPr>
          <w:rFonts w:ascii="Calibri" w:hAnsi="Calibri" w:cs="Calibri"/>
        </w:rPr>
        <w:t xml:space="preserve"> GDPR </w:t>
      </w:r>
      <w:r w:rsidRPr="00937698">
        <w:rPr>
          <w:rFonts w:ascii="Calibri" w:hAnsi="Calibri" w:cs="Calibri"/>
        </w:rPr>
        <w:t>适用且客户是处理方的情况下，客户向</w:t>
      </w:r>
      <w:r w:rsidR="000D1898">
        <w:rPr>
          <w:rFonts w:ascii="Calibri" w:hAnsi="Calibri" w:cs="Calibri"/>
        </w:rPr>
        <w:t>世纪互联</w:t>
      </w:r>
      <w:r w:rsidRPr="00937698">
        <w:rPr>
          <w:rFonts w:ascii="Calibri" w:hAnsi="Calibri" w:cs="Calibri"/>
        </w:rPr>
        <w:t>保证，客户的指令（包括指派</w:t>
      </w:r>
      <w:r w:rsidR="000D1898">
        <w:rPr>
          <w:rFonts w:ascii="Calibri" w:hAnsi="Calibri" w:cs="Calibri"/>
        </w:rPr>
        <w:t>世纪互联</w:t>
      </w:r>
      <w:r w:rsidRPr="00937698">
        <w:rPr>
          <w:rFonts w:ascii="Calibri" w:hAnsi="Calibri" w:cs="Calibri"/>
        </w:rPr>
        <w:t>作为处理方或子处理方）已获得相关控制方的授权。</w:t>
      </w:r>
      <w:bookmarkEnd w:id="71"/>
    </w:p>
    <w:bookmarkEnd w:id="72"/>
    <w:p w14:paraId="1E34B8E1" w14:textId="40FA4835" w:rsidR="003F29CA" w:rsidRPr="00A13740" w:rsidRDefault="00FC0066" w:rsidP="002C118B">
      <w:pPr>
        <w:pStyle w:val="ProductList-Body"/>
        <w:spacing w:after="120"/>
        <w:ind w:left="180"/>
        <w:outlineLvl w:val="2"/>
        <w:rPr>
          <w:rFonts w:ascii="Calibri" w:hAnsi="Calibri" w:cs="Calibri"/>
        </w:rPr>
      </w:pPr>
      <w:r w:rsidRPr="00184BF0">
        <w:rPr>
          <w:rFonts w:ascii="Calibri" w:hAnsi="Calibri" w:cs="Calibri"/>
        </w:rPr>
        <w:t>如果</w:t>
      </w:r>
      <w:r w:rsidR="000D1898">
        <w:rPr>
          <w:rFonts w:ascii="Calibri" w:hAnsi="Calibri" w:cs="Calibri"/>
        </w:rPr>
        <w:t>世纪互联</w:t>
      </w:r>
      <w:r w:rsidRPr="00184BF0">
        <w:rPr>
          <w:rFonts w:ascii="Calibri" w:hAnsi="Calibri" w:cs="Calibri"/>
        </w:rPr>
        <w:t>在向客户提供在线服务的合法经营活动中须使用或以其他方式处理</w:t>
      </w:r>
      <w:r w:rsidR="00216455">
        <w:rPr>
          <w:rFonts w:ascii="Calibri" w:hAnsi="Calibri" w:cs="Calibri" w:hint="eastAsia"/>
        </w:rPr>
        <w:t>受</w:t>
      </w:r>
      <w:r w:rsidR="00216455">
        <w:rPr>
          <w:rFonts w:ascii="Calibri" w:hAnsi="Calibri" w:cs="Calibri" w:hint="eastAsia"/>
        </w:rPr>
        <w:t>GDPR</w:t>
      </w:r>
      <w:r w:rsidR="00216455">
        <w:rPr>
          <w:rFonts w:ascii="Calibri" w:hAnsi="Calibri" w:cs="Calibri" w:hint="eastAsia"/>
        </w:rPr>
        <w:t>约束的</w:t>
      </w:r>
      <w:r w:rsidRPr="00184BF0">
        <w:rPr>
          <w:rFonts w:ascii="Calibri" w:hAnsi="Calibri" w:cs="Calibri"/>
        </w:rPr>
        <w:t>个人数据，则</w:t>
      </w:r>
      <w:r w:rsidR="000D1898">
        <w:rPr>
          <w:rFonts w:ascii="Calibri" w:hAnsi="Calibri" w:cs="Calibri"/>
        </w:rPr>
        <w:t>世纪互联</w:t>
      </w:r>
      <w:r w:rsidRPr="00184BF0">
        <w:rPr>
          <w:rFonts w:ascii="Calibri" w:hAnsi="Calibri" w:cs="Calibri"/>
        </w:rPr>
        <w:t>将遵守</w:t>
      </w:r>
      <w:r w:rsidRPr="00184BF0">
        <w:rPr>
          <w:rFonts w:ascii="Calibri" w:hAnsi="Calibri" w:cs="Calibri"/>
        </w:rPr>
        <w:t xml:space="preserve"> GDPR </w:t>
      </w:r>
      <w:r w:rsidRPr="00184BF0">
        <w:rPr>
          <w:rFonts w:ascii="Calibri" w:hAnsi="Calibri" w:cs="Calibri"/>
        </w:rPr>
        <w:t>针对此类使用规定的独立数据控制方应尽的义务。</w:t>
      </w:r>
      <w:r w:rsidR="000D1898">
        <w:rPr>
          <w:rFonts w:ascii="Calibri" w:hAnsi="Calibri" w:cs="Calibri"/>
        </w:rPr>
        <w:t>世纪互联</w:t>
      </w:r>
      <w:r w:rsidRPr="00184BF0">
        <w:rPr>
          <w:rFonts w:ascii="Calibri" w:hAnsi="Calibri" w:cs="Calibri"/>
        </w:rPr>
        <w:t>为保证合法经营活动而处理此类数据时，应接受</w:t>
      </w:r>
      <w:r w:rsidRPr="00184BF0">
        <w:rPr>
          <w:rFonts w:ascii="Calibri" w:hAnsi="Calibri" w:cs="Calibri"/>
        </w:rPr>
        <w:t xml:space="preserve"> GDPR </w:t>
      </w:r>
      <w:r w:rsidRPr="00184BF0">
        <w:rPr>
          <w:rFonts w:ascii="Calibri" w:hAnsi="Calibri" w:cs="Calibri"/>
        </w:rPr>
        <w:t>针对数据</w:t>
      </w:r>
      <w:r w:rsidRPr="00184BF0">
        <w:rPr>
          <w:rFonts w:ascii="Calibri" w:hAnsi="Calibri" w:cs="Calibri"/>
        </w:rPr>
        <w:t>“</w:t>
      </w:r>
      <w:r w:rsidRPr="00184BF0">
        <w:rPr>
          <w:rFonts w:ascii="Calibri" w:hAnsi="Calibri" w:cs="Calibri"/>
        </w:rPr>
        <w:t>控制方</w:t>
      </w:r>
      <w:r w:rsidRPr="00184BF0">
        <w:rPr>
          <w:rFonts w:ascii="Calibri" w:hAnsi="Calibri" w:cs="Calibri"/>
        </w:rPr>
        <w:t>”</w:t>
      </w:r>
      <w:r w:rsidRPr="00184BF0">
        <w:rPr>
          <w:rFonts w:ascii="Calibri" w:hAnsi="Calibri" w:cs="Calibri"/>
        </w:rPr>
        <w:t>规定的额外责任，以便：</w:t>
      </w:r>
      <w:r w:rsidRPr="00184BF0">
        <w:rPr>
          <w:rFonts w:ascii="Calibri" w:hAnsi="Calibri" w:cs="Calibri"/>
        </w:rPr>
        <w:t xml:space="preserve">(a) </w:t>
      </w:r>
      <w:r w:rsidRPr="00184BF0">
        <w:rPr>
          <w:rFonts w:ascii="Calibri" w:hAnsi="Calibri" w:cs="Calibri"/>
        </w:rPr>
        <w:t>在</w:t>
      </w:r>
      <w:r w:rsidRPr="00184BF0">
        <w:rPr>
          <w:rFonts w:ascii="Calibri" w:hAnsi="Calibri" w:cs="Calibri"/>
        </w:rPr>
        <w:t xml:space="preserve"> GDPR </w:t>
      </w:r>
      <w:r w:rsidRPr="00184BF0">
        <w:rPr>
          <w:rFonts w:ascii="Calibri" w:hAnsi="Calibri" w:cs="Calibri"/>
        </w:rPr>
        <w:t>规定的范围内，遵守</w:t>
      </w:r>
      <w:r w:rsidR="007B6DC7">
        <w:rPr>
          <w:rFonts w:ascii="Calibri" w:hAnsi="Calibri" w:cs="Calibri" w:hint="eastAsia"/>
        </w:rPr>
        <w:t>监管</w:t>
      </w:r>
      <w:r w:rsidRPr="00184BF0">
        <w:rPr>
          <w:rFonts w:ascii="Calibri" w:hAnsi="Calibri" w:cs="Calibri"/>
        </w:rPr>
        <w:t>要求；</w:t>
      </w:r>
      <w:r w:rsidRPr="00184BF0">
        <w:rPr>
          <w:rFonts w:ascii="Calibri" w:hAnsi="Calibri" w:cs="Calibri"/>
        </w:rPr>
        <w:t xml:space="preserve">(b) </w:t>
      </w:r>
      <w:r w:rsidRPr="00184BF0">
        <w:rPr>
          <w:rFonts w:ascii="Calibri" w:hAnsi="Calibri" w:cs="Calibri"/>
        </w:rPr>
        <w:t>为客户提供更高的透明度，并确认</w:t>
      </w:r>
      <w:r w:rsidR="000D1898">
        <w:rPr>
          <w:rFonts w:ascii="Calibri" w:hAnsi="Calibri" w:cs="Calibri"/>
        </w:rPr>
        <w:t>世纪互联</w:t>
      </w:r>
      <w:r w:rsidRPr="00184BF0">
        <w:rPr>
          <w:rFonts w:ascii="Calibri" w:hAnsi="Calibri" w:cs="Calibri"/>
        </w:rPr>
        <w:t>在进行此类处理时应承担的责任。</w:t>
      </w:r>
      <w:r w:rsidR="000D1898">
        <w:rPr>
          <w:rFonts w:ascii="Calibri" w:hAnsi="Calibri" w:cs="Calibri"/>
        </w:rPr>
        <w:t>世纪互联</w:t>
      </w:r>
      <w:r w:rsidRPr="00184BF0">
        <w:rPr>
          <w:rFonts w:ascii="Calibri" w:hAnsi="Calibri" w:cs="Calibri"/>
        </w:rPr>
        <w:t>使用保护措施保护正在处理的客户数据和个人数据，包括本</w:t>
      </w:r>
      <w:r w:rsidRPr="00184BF0">
        <w:rPr>
          <w:rFonts w:ascii="Calibri" w:hAnsi="Calibri" w:cs="Calibri"/>
        </w:rPr>
        <w:t xml:space="preserve"> DPA </w:t>
      </w:r>
      <w:r w:rsidRPr="00184BF0">
        <w:rPr>
          <w:rFonts w:ascii="Calibri" w:hAnsi="Calibri" w:cs="Calibri"/>
        </w:rPr>
        <w:t>中指明以及</w:t>
      </w:r>
      <w:r w:rsidRPr="00184BF0">
        <w:rPr>
          <w:rFonts w:ascii="Calibri" w:hAnsi="Calibri" w:cs="Calibri"/>
        </w:rPr>
        <w:t xml:space="preserve"> GDPR </w:t>
      </w:r>
      <w:r w:rsidRPr="00184BF0">
        <w:rPr>
          <w:rFonts w:ascii="Calibri" w:hAnsi="Calibri" w:cs="Calibri"/>
        </w:rPr>
        <w:t>第</w:t>
      </w:r>
      <w:r w:rsidRPr="00184BF0">
        <w:rPr>
          <w:rFonts w:ascii="Calibri" w:hAnsi="Calibri" w:cs="Calibri"/>
        </w:rPr>
        <w:t xml:space="preserve"> 6(4) </w:t>
      </w:r>
      <w:r w:rsidRPr="00184BF0">
        <w:rPr>
          <w:rFonts w:ascii="Calibri" w:hAnsi="Calibri" w:cs="Calibri"/>
        </w:rPr>
        <w:t>条中所述的</w:t>
      </w:r>
      <w:r w:rsidR="00280326">
        <w:rPr>
          <w:rFonts w:ascii="Calibri" w:hAnsi="Calibri" w:cs="Calibri" w:hint="eastAsia"/>
        </w:rPr>
        <w:t>措施</w:t>
      </w:r>
      <w:r w:rsidRPr="00184BF0">
        <w:rPr>
          <w:rFonts w:ascii="Calibri" w:hAnsi="Calibri" w:cs="Calibri"/>
        </w:rPr>
        <w:t>。关于本段规定的个人数据处理，</w:t>
      </w:r>
      <w:r w:rsidR="000D1898">
        <w:rPr>
          <w:rFonts w:ascii="Calibri" w:hAnsi="Calibri" w:cs="Calibri"/>
        </w:rPr>
        <w:t>世纪互联</w:t>
      </w:r>
      <w:r w:rsidR="00C07BFA">
        <w:rPr>
          <w:rFonts w:ascii="Calibri" w:hAnsi="Calibri" w:cs="Calibri" w:hint="eastAsia"/>
        </w:rPr>
        <w:t>作</w:t>
      </w:r>
      <w:r w:rsidRPr="00184BF0">
        <w:rPr>
          <w:rFonts w:ascii="Calibri" w:hAnsi="Calibri" w:cs="Calibri"/>
        </w:rPr>
        <w:t>出</w:t>
      </w:r>
      <w:r w:rsidR="00C07BFA" w:rsidRPr="00C07BFA">
        <w:rPr>
          <w:rFonts w:ascii="Calibri" w:hAnsi="Calibri" w:cs="Calibri"/>
        </w:rPr>
        <w:t xml:space="preserve"> </w:t>
      </w:r>
      <w:r w:rsidR="00C07BFA" w:rsidRPr="00184BF0">
        <w:rPr>
          <w:rFonts w:ascii="Calibri" w:hAnsi="Calibri" w:cs="Calibri"/>
        </w:rPr>
        <w:t>DPA</w:t>
      </w:r>
      <w:hyperlink w:anchor="Appendix3toAttachment1" w:history="1">
        <w:r w:rsidR="00737892" w:rsidRPr="00AC1B99">
          <w:rPr>
            <w:rStyle w:val="Hyperlink"/>
            <w:rFonts w:hint="eastAsia"/>
          </w:rPr>
          <w:t>附件</w:t>
        </w:r>
        <w:r w:rsidR="00737892" w:rsidRPr="00AC1B99">
          <w:rPr>
            <w:rStyle w:val="Hyperlink"/>
          </w:rPr>
          <w:t xml:space="preserve"> 1</w:t>
        </w:r>
        <w:r w:rsidR="00737892" w:rsidRPr="00AC1B99">
          <w:rPr>
            <w:rStyle w:val="Hyperlink"/>
            <w:rFonts w:ascii="Calibri" w:hAnsi="Calibri" w:cs="Calibri"/>
          </w:rPr>
          <w:t xml:space="preserve"> </w:t>
        </w:r>
        <w:r w:rsidR="00737892" w:rsidRPr="00AC1B99">
          <w:rPr>
            <w:rStyle w:val="Hyperlink"/>
            <w:rFonts w:ascii="Calibri" w:hAnsi="Calibri" w:cs="Calibri" w:hint="eastAsia"/>
          </w:rPr>
          <w:t>“</w:t>
        </w:r>
        <w:r w:rsidR="00737892" w:rsidRPr="00AC1B99">
          <w:rPr>
            <w:rStyle w:val="Hyperlink"/>
            <w:rFonts w:ascii="Calibri" w:hAnsi="Calibri" w:cs="Calibri"/>
          </w:rPr>
          <w:t>标准合同条款（处理方）</w:t>
        </w:r>
        <w:r w:rsidR="00737892" w:rsidRPr="00AC1B99">
          <w:rPr>
            <w:rStyle w:val="Hyperlink"/>
            <w:rFonts w:ascii="Calibri" w:hAnsi="Calibri" w:cs="Calibri" w:hint="eastAsia"/>
          </w:rPr>
          <w:t>”</w:t>
        </w:r>
        <w:r w:rsidR="00737892" w:rsidRPr="00AC1B99">
          <w:rPr>
            <w:rStyle w:val="Hyperlink"/>
            <w:rFonts w:ascii="Calibri" w:hAnsi="Calibri" w:cs="Calibri"/>
          </w:rPr>
          <w:t>附录</w:t>
        </w:r>
        <w:r w:rsidR="00737892" w:rsidRPr="00AC1B99">
          <w:rPr>
            <w:rStyle w:val="Hyperlink"/>
            <w:rFonts w:ascii="Calibri" w:hAnsi="Calibri" w:cs="Calibri"/>
          </w:rPr>
          <w:t xml:space="preserve"> 3</w:t>
        </w:r>
      </w:hyperlink>
      <w:r w:rsidRPr="00184BF0">
        <w:rPr>
          <w:rFonts w:ascii="Calibri" w:hAnsi="Calibri" w:cs="Calibri"/>
        </w:rPr>
        <w:t>中的承诺，条件是：</w:t>
      </w:r>
      <w:r w:rsidRPr="00184BF0">
        <w:rPr>
          <w:rFonts w:ascii="Calibri" w:hAnsi="Calibri" w:cs="Calibri"/>
        </w:rPr>
        <w:t>(i)</w:t>
      </w:r>
      <w:r w:rsidR="00D008AA">
        <w:rPr>
          <w:rFonts w:ascii="Calibri" w:hAnsi="Calibri" w:cs="Calibri"/>
        </w:rPr>
        <w:t xml:space="preserve"> </w:t>
      </w:r>
      <w:r w:rsidR="000D1898">
        <w:rPr>
          <w:rFonts w:ascii="Calibri" w:hAnsi="Calibri" w:cs="Calibri"/>
        </w:rPr>
        <w:t>世纪互联</w:t>
      </w:r>
      <w:r w:rsidRPr="00184BF0">
        <w:rPr>
          <w:rFonts w:ascii="Calibri" w:hAnsi="Calibri" w:cs="Calibri"/>
        </w:rPr>
        <w:t>出于合法经营活动而</w:t>
      </w:r>
      <w:r w:rsidR="00DC65D6">
        <w:rPr>
          <w:rFonts w:ascii="Calibri" w:hAnsi="Calibri" w:cs="Calibri" w:hint="eastAsia"/>
        </w:rPr>
        <w:t>传输</w:t>
      </w:r>
      <w:r w:rsidRPr="00184BF0">
        <w:rPr>
          <w:rFonts w:ascii="Calibri" w:hAnsi="Calibri" w:cs="Calibri"/>
        </w:rPr>
        <w:t>的任何个人数据（如附录</w:t>
      </w:r>
      <w:r w:rsidRPr="00184BF0">
        <w:rPr>
          <w:rFonts w:ascii="Calibri" w:hAnsi="Calibri" w:cs="Calibri"/>
        </w:rPr>
        <w:t xml:space="preserve"> 3 </w:t>
      </w:r>
      <w:r w:rsidRPr="00184BF0">
        <w:rPr>
          <w:rFonts w:ascii="Calibri" w:hAnsi="Calibri" w:cs="Calibri"/>
        </w:rPr>
        <w:t>中所述）被视为</w:t>
      </w:r>
      <w:r w:rsidRPr="00184BF0">
        <w:rPr>
          <w:rFonts w:ascii="Calibri" w:hAnsi="Calibri" w:cs="Calibri"/>
        </w:rPr>
        <w:t>“</w:t>
      </w:r>
      <w:r w:rsidRPr="00184BF0">
        <w:rPr>
          <w:rFonts w:ascii="Calibri" w:hAnsi="Calibri" w:cs="Calibri"/>
        </w:rPr>
        <w:t>相关披露</w:t>
      </w:r>
      <w:r w:rsidRPr="00184BF0">
        <w:rPr>
          <w:rFonts w:ascii="Calibri" w:hAnsi="Calibri" w:cs="Calibri"/>
        </w:rPr>
        <w:t>”</w:t>
      </w:r>
      <w:r w:rsidRPr="00184BF0">
        <w:rPr>
          <w:rFonts w:ascii="Calibri" w:hAnsi="Calibri" w:cs="Calibri"/>
        </w:rPr>
        <w:t>；</w:t>
      </w:r>
      <w:r w:rsidRPr="00184BF0">
        <w:rPr>
          <w:rFonts w:ascii="Calibri" w:hAnsi="Calibri" w:cs="Calibri"/>
        </w:rPr>
        <w:t xml:space="preserve">(ii) </w:t>
      </w:r>
      <w:r w:rsidRPr="00184BF0">
        <w:rPr>
          <w:rFonts w:ascii="Calibri" w:hAnsi="Calibri" w:cs="Calibri"/>
        </w:rPr>
        <w:t>附录</w:t>
      </w:r>
      <w:r w:rsidRPr="00184BF0">
        <w:rPr>
          <w:rFonts w:ascii="Calibri" w:hAnsi="Calibri" w:cs="Calibri"/>
        </w:rPr>
        <w:t xml:space="preserve"> 3 </w:t>
      </w:r>
      <w:r w:rsidRPr="00184BF0">
        <w:rPr>
          <w:rFonts w:ascii="Calibri" w:hAnsi="Calibri" w:cs="Calibri"/>
        </w:rPr>
        <w:t>中的承诺适用于此类个人数据。</w:t>
      </w:r>
    </w:p>
    <w:p w14:paraId="4ABCDEE4" w14:textId="77777777" w:rsidR="003F29CA" w:rsidRPr="00A13740" w:rsidRDefault="003F29CA" w:rsidP="002C118B">
      <w:pPr>
        <w:pStyle w:val="ProductList-Body"/>
        <w:spacing w:after="120"/>
        <w:ind w:left="187"/>
        <w:outlineLvl w:val="2"/>
        <w:rPr>
          <w:rFonts w:ascii="Calibri" w:hAnsi="Calibri" w:cs="Calibri"/>
        </w:rPr>
      </w:pPr>
      <w:bookmarkStart w:id="74" w:name="_Toc26972845"/>
      <w:r w:rsidRPr="00A13740">
        <w:rPr>
          <w:rFonts w:ascii="Calibri" w:hAnsi="Calibri" w:cs="Calibri"/>
          <w:b/>
          <w:color w:val="0072C6"/>
        </w:rPr>
        <w:t>处理详细信息</w:t>
      </w:r>
      <w:bookmarkEnd w:id="74"/>
    </w:p>
    <w:p w14:paraId="4ABFBF7F" w14:textId="77777777" w:rsidR="003F29CA" w:rsidRPr="00A13740" w:rsidRDefault="003F29CA" w:rsidP="002C118B">
      <w:pPr>
        <w:pStyle w:val="ProductList-Body"/>
        <w:spacing w:after="120"/>
        <w:ind w:left="180"/>
        <w:outlineLvl w:val="2"/>
        <w:rPr>
          <w:rFonts w:ascii="Calibri" w:hAnsi="Calibri" w:cs="Calibri"/>
        </w:rPr>
      </w:pPr>
      <w:bookmarkStart w:id="75" w:name="_Toc26972846"/>
      <w:bookmarkStart w:id="76" w:name="_Hlk22881260"/>
      <w:r w:rsidRPr="00A13740">
        <w:rPr>
          <w:rFonts w:ascii="Calibri" w:hAnsi="Calibri" w:cs="Calibri"/>
        </w:rPr>
        <w:t>双方确认并同意：</w:t>
      </w:r>
      <w:bookmarkEnd w:id="75"/>
    </w:p>
    <w:p w14:paraId="39224FD7" w14:textId="77777777" w:rsidR="003F29CA" w:rsidRPr="00A13740" w:rsidRDefault="003F29CA" w:rsidP="002C118B">
      <w:pPr>
        <w:pStyle w:val="ProductList-Body"/>
        <w:numPr>
          <w:ilvl w:val="0"/>
          <w:numId w:val="7"/>
        </w:numPr>
        <w:ind w:left="540"/>
        <w:rPr>
          <w:rFonts w:ascii="Calibri" w:hAnsi="Calibri" w:cs="Calibri"/>
        </w:rPr>
      </w:pPr>
      <w:r w:rsidRPr="00A13740">
        <w:rPr>
          <w:rFonts w:ascii="Calibri" w:hAnsi="Calibri" w:cs="Calibri"/>
          <w:b/>
          <w:bCs/>
        </w:rPr>
        <w:t>主题事项。</w:t>
      </w:r>
      <w:r w:rsidRPr="00A13740">
        <w:rPr>
          <w:rFonts w:ascii="Calibri" w:hAnsi="Calibri" w:cs="Calibri"/>
        </w:rPr>
        <w:t>处理活动的主题事项仅限于本</w:t>
      </w:r>
      <w:r w:rsidRPr="00A13740">
        <w:rPr>
          <w:rFonts w:ascii="Calibri" w:hAnsi="Calibri" w:cs="Calibri"/>
        </w:rPr>
        <w:t xml:space="preserve"> DPA </w:t>
      </w:r>
      <w:r w:rsidRPr="00A13740">
        <w:rPr>
          <w:rFonts w:ascii="Calibri" w:hAnsi="Calibri" w:cs="Calibri"/>
        </w:rPr>
        <w:t>的上述</w:t>
      </w:r>
      <w:r w:rsidRPr="00A13740">
        <w:rPr>
          <w:rFonts w:ascii="Calibri" w:hAnsi="Calibri" w:cs="Calibri"/>
        </w:rPr>
        <w:t>“</w:t>
      </w:r>
      <w:r w:rsidRPr="00A13740">
        <w:rPr>
          <w:rFonts w:ascii="Calibri" w:hAnsi="Calibri" w:cs="Calibri"/>
        </w:rPr>
        <w:t>数据处理的性质；所有权</w:t>
      </w:r>
      <w:r w:rsidRPr="00A13740">
        <w:rPr>
          <w:rFonts w:ascii="Calibri" w:hAnsi="Calibri" w:cs="Calibri"/>
        </w:rPr>
        <w:t>”</w:t>
      </w:r>
      <w:r w:rsidRPr="00A13740">
        <w:rPr>
          <w:rFonts w:ascii="Calibri" w:hAnsi="Calibri" w:cs="Calibri"/>
        </w:rPr>
        <w:t>一节以及</w:t>
      </w:r>
      <w:r w:rsidRPr="00A13740">
        <w:rPr>
          <w:rFonts w:ascii="Calibri" w:hAnsi="Calibri" w:cs="Calibri"/>
        </w:rPr>
        <w:t xml:space="preserve"> GDPR </w:t>
      </w:r>
      <w:r w:rsidRPr="00A13740">
        <w:rPr>
          <w:rFonts w:ascii="Calibri" w:hAnsi="Calibri" w:cs="Calibri"/>
        </w:rPr>
        <w:t>范围内的个人数据。</w:t>
      </w:r>
    </w:p>
    <w:p w14:paraId="745DC9BD" w14:textId="77777777" w:rsidR="003F29CA" w:rsidRPr="00A13740" w:rsidRDefault="003F29CA" w:rsidP="002C118B">
      <w:pPr>
        <w:pStyle w:val="ProductList-Body"/>
        <w:numPr>
          <w:ilvl w:val="0"/>
          <w:numId w:val="7"/>
        </w:numPr>
        <w:ind w:left="540"/>
        <w:rPr>
          <w:rFonts w:ascii="Calibri" w:hAnsi="Calibri" w:cs="Calibri"/>
        </w:rPr>
      </w:pPr>
      <w:r w:rsidRPr="00A13740">
        <w:rPr>
          <w:rFonts w:ascii="Calibri" w:hAnsi="Calibri" w:cs="Calibri"/>
          <w:b/>
          <w:bCs/>
        </w:rPr>
        <w:t>处理活动的持续时间。</w:t>
      </w:r>
      <w:r w:rsidRPr="00A13740">
        <w:rPr>
          <w:rFonts w:ascii="Calibri" w:hAnsi="Calibri" w:cs="Calibri"/>
        </w:rPr>
        <w:t>处理活动的持续时间应遵照客户指令和</w:t>
      </w:r>
      <w:r w:rsidRPr="00A13740">
        <w:rPr>
          <w:rFonts w:ascii="Calibri" w:hAnsi="Calibri" w:cs="Calibri"/>
        </w:rPr>
        <w:t xml:space="preserve"> DPA </w:t>
      </w:r>
      <w:r w:rsidRPr="00A13740">
        <w:rPr>
          <w:rFonts w:ascii="Calibri" w:hAnsi="Calibri" w:cs="Calibri"/>
        </w:rPr>
        <w:t>条款。</w:t>
      </w:r>
    </w:p>
    <w:p w14:paraId="0EE20B75" w14:textId="4C149A95" w:rsidR="002C118B" w:rsidRPr="00937698" w:rsidRDefault="002C118B" w:rsidP="002C118B">
      <w:pPr>
        <w:pStyle w:val="ProductList-Body"/>
        <w:numPr>
          <w:ilvl w:val="0"/>
          <w:numId w:val="7"/>
        </w:numPr>
        <w:ind w:left="540"/>
        <w:rPr>
          <w:rFonts w:ascii="Calibri" w:hAnsi="Calibri" w:cs="Calibri"/>
        </w:rPr>
      </w:pPr>
      <w:r w:rsidRPr="00937698">
        <w:rPr>
          <w:rFonts w:ascii="Calibri" w:hAnsi="Calibri" w:cs="Calibri"/>
          <w:b/>
          <w:bCs/>
        </w:rPr>
        <w:t>处理活动的性质和目的。</w:t>
      </w:r>
      <w:r w:rsidRPr="00937698">
        <w:rPr>
          <w:rFonts w:ascii="Calibri" w:hAnsi="Calibri" w:cs="Calibri"/>
        </w:rPr>
        <w:t>处理活动的性质和目的应为依照客户的</w:t>
      </w:r>
      <w:r w:rsidR="00D02F92">
        <w:rPr>
          <w:rFonts w:ascii="Calibri" w:hAnsi="Calibri" w:cs="Calibri" w:hint="eastAsia"/>
        </w:rPr>
        <w:t>世纪互联客户</w:t>
      </w:r>
      <w:r w:rsidRPr="00937698">
        <w:rPr>
          <w:rFonts w:ascii="Calibri" w:hAnsi="Calibri" w:cs="Calibri"/>
        </w:rPr>
        <w:t>协议提供在线服务，以及保证</w:t>
      </w:r>
      <w:r w:rsidR="000D1898">
        <w:rPr>
          <w:rFonts w:ascii="Calibri" w:hAnsi="Calibri" w:cs="Calibri"/>
        </w:rPr>
        <w:t>世纪互联</w:t>
      </w:r>
      <w:r w:rsidRPr="00937698">
        <w:rPr>
          <w:rFonts w:ascii="Calibri" w:hAnsi="Calibri" w:cs="Calibri"/>
        </w:rPr>
        <w:t>向客户提供在线服务时的合法经营活动（详见本</w:t>
      </w:r>
      <w:r w:rsidRPr="00937698">
        <w:rPr>
          <w:rFonts w:ascii="Calibri" w:hAnsi="Calibri" w:cs="Calibri"/>
        </w:rPr>
        <w:t xml:space="preserve"> DPA </w:t>
      </w:r>
      <w:r w:rsidRPr="00937698">
        <w:rPr>
          <w:rFonts w:ascii="Calibri" w:hAnsi="Calibri" w:cs="Calibri"/>
        </w:rPr>
        <w:t>的上述</w:t>
      </w:r>
      <w:r w:rsidRPr="006C4AE0">
        <w:rPr>
          <w:rFonts w:ascii="SimSun" w:hAnsi="SimSun" w:cs="Calibri"/>
        </w:rPr>
        <w:t>“</w:t>
      </w:r>
      <w:r w:rsidRPr="00937698">
        <w:rPr>
          <w:rFonts w:ascii="Calibri" w:hAnsi="Calibri" w:cs="Calibri"/>
        </w:rPr>
        <w:t>数据处理的性质；所有权</w:t>
      </w:r>
      <w:r w:rsidRPr="006C4AE0">
        <w:rPr>
          <w:rFonts w:ascii="SimSun" w:hAnsi="SimSun" w:cs="Calibri"/>
        </w:rPr>
        <w:t>”</w:t>
      </w:r>
      <w:r w:rsidRPr="00937698">
        <w:rPr>
          <w:rFonts w:ascii="Calibri" w:hAnsi="Calibri" w:cs="Calibri"/>
        </w:rPr>
        <w:t>一节）。</w:t>
      </w:r>
    </w:p>
    <w:p w14:paraId="2A035209" w14:textId="5F4D368E" w:rsidR="003F29CA" w:rsidRPr="00A13740" w:rsidRDefault="002C118B" w:rsidP="002C118B">
      <w:pPr>
        <w:pStyle w:val="ProductList-Body"/>
        <w:numPr>
          <w:ilvl w:val="0"/>
          <w:numId w:val="7"/>
        </w:numPr>
        <w:ind w:left="540"/>
        <w:rPr>
          <w:rFonts w:ascii="Calibri" w:hAnsi="Calibri" w:cs="Calibri"/>
        </w:rPr>
      </w:pPr>
      <w:r w:rsidRPr="00937698">
        <w:rPr>
          <w:rFonts w:ascii="Calibri" w:hAnsi="Calibri" w:cs="Calibri"/>
          <w:b/>
          <w:bCs/>
        </w:rPr>
        <w:t>数据类别。</w:t>
      </w:r>
      <w:r w:rsidR="000D1898">
        <w:rPr>
          <w:rFonts w:ascii="Calibri" w:hAnsi="Calibri" w:cs="Calibri"/>
        </w:rPr>
        <w:t>世纪互联</w:t>
      </w:r>
      <w:r w:rsidR="00BC50A8" w:rsidRPr="006A4954">
        <w:rPr>
          <w:rFonts w:ascii="Calibri" w:hAnsi="Calibri" w:cs="Calibri" w:hint="eastAsia"/>
        </w:rPr>
        <w:t>在提供在线服务时处理的个人数据类型包括：</w:t>
      </w:r>
      <w:r w:rsidR="00BC50A8" w:rsidRPr="006A4954">
        <w:rPr>
          <w:rFonts w:ascii="Calibri" w:hAnsi="Calibri" w:cs="Calibri"/>
        </w:rPr>
        <w:t xml:space="preserve">(i) </w:t>
      </w:r>
      <w:r w:rsidR="00BC50A8" w:rsidRPr="006A4954">
        <w:rPr>
          <w:rFonts w:ascii="Calibri" w:hAnsi="Calibri" w:cs="Calibri" w:hint="eastAsia"/>
        </w:rPr>
        <w:t>客户选择包含在客户数据中的个人数据；以及</w:t>
      </w:r>
      <w:r w:rsidR="00BC50A8" w:rsidRPr="006A4954">
        <w:rPr>
          <w:rFonts w:ascii="Calibri" w:hAnsi="Calibri" w:cs="Calibri"/>
        </w:rPr>
        <w:t xml:space="preserve"> (ii) GDPR </w:t>
      </w:r>
      <w:r w:rsidR="00BC50A8" w:rsidRPr="006A4954">
        <w:rPr>
          <w:rFonts w:ascii="Calibri" w:hAnsi="Calibri" w:cs="Calibri" w:hint="eastAsia"/>
        </w:rPr>
        <w:t>第</w:t>
      </w:r>
      <w:r w:rsidR="00BC50A8" w:rsidRPr="006A4954">
        <w:rPr>
          <w:rFonts w:ascii="Calibri" w:hAnsi="Calibri" w:cs="Calibri"/>
        </w:rPr>
        <w:t xml:space="preserve"> 4 </w:t>
      </w:r>
      <w:r w:rsidR="00BC50A8" w:rsidRPr="006A4954">
        <w:rPr>
          <w:rFonts w:ascii="Calibri" w:hAnsi="Calibri" w:cs="Calibri" w:hint="eastAsia"/>
        </w:rPr>
        <w:t>条明确规定的可能包含在诊断数据或服务生成数据中的个人数据。对于客户选择包含在客户数据中的个人数据的类型，可以是客户根据</w:t>
      </w:r>
      <w:r w:rsidR="00BC50A8" w:rsidRPr="006A4954">
        <w:rPr>
          <w:rFonts w:ascii="Calibri" w:hAnsi="Calibri" w:cs="Calibri"/>
        </w:rPr>
        <w:t xml:space="preserve"> GDPR </w:t>
      </w:r>
      <w:r w:rsidR="00BC50A8" w:rsidRPr="006A4954">
        <w:rPr>
          <w:rFonts w:ascii="Calibri" w:hAnsi="Calibri" w:cs="Calibri" w:hint="eastAsia"/>
        </w:rPr>
        <w:t>第</w:t>
      </w:r>
      <w:r w:rsidR="00BC50A8" w:rsidRPr="006A4954">
        <w:rPr>
          <w:rFonts w:ascii="Calibri" w:hAnsi="Calibri" w:cs="Calibri"/>
        </w:rPr>
        <w:t xml:space="preserve"> 30 </w:t>
      </w:r>
      <w:r w:rsidR="00BC50A8" w:rsidRPr="006A4954">
        <w:rPr>
          <w:rFonts w:ascii="Calibri" w:hAnsi="Calibri" w:cs="Calibri" w:hint="eastAsia"/>
        </w:rPr>
        <w:t>条作为控制方所维护记录中指明的个人数据的任何类别，包括</w:t>
      </w:r>
      <w:r w:rsidR="00737892" w:rsidRPr="00AC1B99">
        <w:rPr>
          <w:rFonts w:ascii="Calibri" w:hAnsi="Calibri" w:cs="Calibri" w:hint="eastAsia"/>
        </w:rPr>
        <w:t>本</w:t>
      </w:r>
      <w:r w:rsidR="00737892" w:rsidRPr="00AC1B99">
        <w:rPr>
          <w:rFonts w:ascii="Calibri" w:hAnsi="Calibri" w:cs="Calibri"/>
        </w:rPr>
        <w:t xml:space="preserve"> DPA </w:t>
      </w:r>
      <w:hyperlink w:anchor="Appendix1toAttachment1" w:history="1">
        <w:r w:rsidR="00737892" w:rsidRPr="00AC1B99">
          <w:rPr>
            <w:rStyle w:val="Hyperlink"/>
            <w:rFonts w:ascii="Calibri" w:hAnsi="Calibri" w:cs="Calibri" w:hint="eastAsia"/>
          </w:rPr>
          <w:t>附件</w:t>
        </w:r>
        <w:r w:rsidR="00737892" w:rsidRPr="00AC1B99">
          <w:rPr>
            <w:rStyle w:val="Hyperlink"/>
            <w:rFonts w:ascii="Calibri" w:hAnsi="Calibri" w:cs="Calibri"/>
          </w:rPr>
          <w:t xml:space="preserve"> 1 “</w:t>
        </w:r>
        <w:r w:rsidR="00737892" w:rsidRPr="00AC1B99">
          <w:rPr>
            <w:rStyle w:val="Hyperlink"/>
            <w:rFonts w:ascii="Calibri" w:hAnsi="Calibri" w:cs="Calibri" w:hint="eastAsia"/>
          </w:rPr>
          <w:t>标准合同条款（处理方）</w:t>
        </w:r>
        <w:r w:rsidR="00737892" w:rsidRPr="00AC1B99">
          <w:rPr>
            <w:rStyle w:val="Hyperlink"/>
            <w:rFonts w:ascii="Calibri" w:hAnsi="Calibri" w:cs="Calibri"/>
          </w:rPr>
          <w:t>”</w:t>
        </w:r>
        <w:r w:rsidR="00737892" w:rsidRPr="00AC1B99">
          <w:rPr>
            <w:rStyle w:val="Hyperlink"/>
            <w:rFonts w:hint="eastAsia"/>
          </w:rPr>
          <w:t xml:space="preserve"> </w:t>
        </w:r>
        <w:r w:rsidR="00737892" w:rsidRPr="00AC1B99">
          <w:rPr>
            <w:rStyle w:val="Hyperlink"/>
            <w:rFonts w:ascii="Calibri" w:hAnsi="Calibri" w:cs="Calibri" w:hint="eastAsia"/>
          </w:rPr>
          <w:t>的附录</w:t>
        </w:r>
        <w:r w:rsidR="00737892" w:rsidRPr="00AC1B99">
          <w:rPr>
            <w:rStyle w:val="Hyperlink"/>
            <w:rFonts w:ascii="Calibri" w:hAnsi="Calibri" w:cs="Calibri"/>
          </w:rPr>
          <w:t xml:space="preserve"> 1</w:t>
        </w:r>
      </w:hyperlink>
      <w:r w:rsidR="00BC50A8" w:rsidRPr="006A4954">
        <w:rPr>
          <w:rFonts w:ascii="Calibri" w:hAnsi="Calibri" w:cs="Calibri" w:hint="eastAsia"/>
        </w:rPr>
        <w:t>中规定的个人数据的类别</w:t>
      </w:r>
      <w:r w:rsidR="003F29CA" w:rsidRPr="00A13740">
        <w:rPr>
          <w:rFonts w:ascii="Calibri" w:hAnsi="Calibri" w:cs="Calibri"/>
        </w:rPr>
        <w:t>。</w:t>
      </w:r>
    </w:p>
    <w:p w14:paraId="5C6EF10B" w14:textId="4A8F9745" w:rsidR="003F29CA" w:rsidRDefault="003F29CA" w:rsidP="002C118B">
      <w:pPr>
        <w:pStyle w:val="ProductList-Body"/>
        <w:numPr>
          <w:ilvl w:val="0"/>
          <w:numId w:val="7"/>
        </w:numPr>
        <w:ind w:left="540"/>
        <w:rPr>
          <w:rFonts w:ascii="Calibri" w:hAnsi="Calibri" w:cs="Calibri"/>
        </w:rPr>
      </w:pPr>
      <w:r w:rsidRPr="00A13740">
        <w:rPr>
          <w:rFonts w:ascii="Calibri" w:hAnsi="Calibri" w:cs="Calibri"/>
          <w:b/>
          <w:bCs/>
        </w:rPr>
        <w:t>数据主体。</w:t>
      </w:r>
      <w:r w:rsidRPr="00A13740">
        <w:rPr>
          <w:rFonts w:ascii="Calibri" w:hAnsi="Calibri" w:cs="Calibri"/>
        </w:rPr>
        <w:t>数据主体的类别为客户的代表和最终用户（如员工、承包商、合作方和客户），可能包括客户根据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条作为控制方所维护记录中指明的数据主体的任何其他类别，包括本</w:t>
      </w:r>
      <w:r w:rsidRPr="00A13740">
        <w:rPr>
          <w:rFonts w:ascii="Calibri" w:hAnsi="Calibri" w:cs="Calibri"/>
        </w:rPr>
        <w:t xml:space="preserve"> DPA </w:t>
      </w:r>
      <w:hyperlink w:anchor="Appendix1toAttachment1" w:history="1">
        <w:r w:rsidR="00737892" w:rsidRPr="00AC1B99">
          <w:rPr>
            <w:rStyle w:val="Hyperlink"/>
            <w:rFonts w:ascii="Calibri" w:hAnsi="Calibri" w:cs="Calibri"/>
          </w:rPr>
          <w:t>附件</w:t>
        </w:r>
        <w:r w:rsidR="00737892" w:rsidRPr="00AC1B99">
          <w:rPr>
            <w:rStyle w:val="Hyperlink"/>
            <w:rFonts w:ascii="Calibri" w:hAnsi="Calibri" w:cs="Calibri"/>
          </w:rPr>
          <w:t>1 “</w:t>
        </w:r>
        <w:r w:rsidR="00737892" w:rsidRPr="00AC1B99">
          <w:rPr>
            <w:rStyle w:val="Hyperlink"/>
            <w:rFonts w:ascii="Calibri" w:hAnsi="Calibri" w:cs="Calibri"/>
          </w:rPr>
          <w:t>标准合同条款（处理方）</w:t>
        </w:r>
        <w:r w:rsidR="00737892" w:rsidRPr="00AC1B99">
          <w:rPr>
            <w:rStyle w:val="Hyperlink"/>
            <w:rFonts w:ascii="Calibri" w:hAnsi="Calibri" w:cs="Calibri"/>
          </w:rPr>
          <w:t>”</w:t>
        </w:r>
        <w:r w:rsidR="00737892" w:rsidRPr="00AC1B99">
          <w:rPr>
            <w:rStyle w:val="Hyperlink"/>
          </w:rPr>
          <w:t xml:space="preserve"> </w:t>
        </w:r>
        <w:r w:rsidR="00737892" w:rsidRPr="00AC1B99">
          <w:rPr>
            <w:rStyle w:val="Hyperlink"/>
            <w:rFonts w:ascii="Calibri" w:hAnsi="Calibri" w:cs="Calibri"/>
          </w:rPr>
          <w:t>的附录</w:t>
        </w:r>
        <w:r w:rsidR="00737892" w:rsidRPr="00AC1B99">
          <w:rPr>
            <w:rStyle w:val="Hyperlink"/>
            <w:rFonts w:ascii="Calibri" w:hAnsi="Calibri" w:cs="Calibri"/>
          </w:rPr>
          <w:t xml:space="preserve"> 1</w:t>
        </w:r>
      </w:hyperlink>
      <w:r w:rsidR="00737892" w:rsidRPr="00AC1B99">
        <w:rPr>
          <w:rFonts w:ascii="Calibri" w:hAnsi="Calibri" w:cs="Calibri"/>
        </w:rPr>
        <w:t>中</w:t>
      </w:r>
      <w:r w:rsidRPr="00A13740">
        <w:rPr>
          <w:rFonts w:ascii="Calibri" w:hAnsi="Calibri" w:cs="Calibri"/>
        </w:rPr>
        <w:t>规定的数据主体的类别。</w:t>
      </w:r>
    </w:p>
    <w:p w14:paraId="4E51B010" w14:textId="77777777" w:rsidR="00FF10F4" w:rsidRPr="00A13740" w:rsidRDefault="00FF10F4" w:rsidP="00C0427E">
      <w:pPr>
        <w:pStyle w:val="ProductList-Body"/>
        <w:ind w:left="540"/>
        <w:rPr>
          <w:rFonts w:ascii="Calibri" w:hAnsi="Calibri" w:cs="Calibri"/>
        </w:rPr>
      </w:pPr>
    </w:p>
    <w:p w14:paraId="272221AB" w14:textId="77777777" w:rsidR="003F29CA" w:rsidRPr="00A13740" w:rsidRDefault="003F29CA" w:rsidP="00F20025">
      <w:pPr>
        <w:pStyle w:val="ProductList-Body"/>
        <w:keepNext/>
        <w:spacing w:after="120"/>
        <w:ind w:left="187"/>
        <w:outlineLvl w:val="2"/>
        <w:rPr>
          <w:rFonts w:ascii="Calibri" w:hAnsi="Calibri" w:cs="Calibri"/>
        </w:rPr>
      </w:pPr>
      <w:bookmarkStart w:id="77" w:name="_Toc26972847"/>
      <w:bookmarkEnd w:id="76"/>
      <w:r w:rsidRPr="00A13740">
        <w:rPr>
          <w:rFonts w:ascii="Calibri" w:hAnsi="Calibri" w:cs="Calibri"/>
          <w:b/>
          <w:color w:val="0072C6"/>
        </w:rPr>
        <w:lastRenderedPageBreak/>
        <w:t>数据主体权利；协助完成请求</w:t>
      </w:r>
      <w:bookmarkEnd w:id="77"/>
    </w:p>
    <w:p w14:paraId="63725B76" w14:textId="0DBD2264" w:rsidR="003F29CA" w:rsidRPr="00A13740" w:rsidRDefault="000D1898" w:rsidP="002C118B">
      <w:pPr>
        <w:pStyle w:val="ProductList-Body"/>
        <w:spacing w:after="120"/>
        <w:ind w:left="180"/>
        <w:rPr>
          <w:rFonts w:ascii="Calibri" w:hAnsi="Calibri" w:cs="Calibri"/>
        </w:rPr>
      </w:pPr>
      <w:r>
        <w:rPr>
          <w:rFonts w:ascii="Calibri" w:hAnsi="Calibri" w:cs="Calibri"/>
        </w:rPr>
        <w:t>世纪互联</w:t>
      </w:r>
      <w:r w:rsidR="003F29CA" w:rsidRPr="00A13740">
        <w:rPr>
          <w:rFonts w:ascii="Calibri" w:hAnsi="Calibri" w:cs="Calibri"/>
        </w:rPr>
        <w:t>将通过与在线服务的功能和</w:t>
      </w:r>
      <w:r>
        <w:rPr>
          <w:rFonts w:ascii="Calibri" w:hAnsi="Calibri" w:cs="Calibri"/>
        </w:rPr>
        <w:t>世纪互联</w:t>
      </w:r>
      <w:r w:rsidR="003F29CA" w:rsidRPr="00A13740">
        <w:rPr>
          <w:rFonts w:ascii="Calibri" w:hAnsi="Calibri" w:cs="Calibri"/>
        </w:rPr>
        <w:t>所担任的处理方角色相一致的方式，向客户提供数据主体的个人数据，并使客户能够满足数据主体的请求，令其能够行使</w:t>
      </w:r>
      <w:r w:rsidR="003F29CA" w:rsidRPr="00A13740">
        <w:rPr>
          <w:rFonts w:ascii="Calibri" w:hAnsi="Calibri" w:cs="Calibri"/>
        </w:rPr>
        <w:t xml:space="preserve"> GDPR </w:t>
      </w:r>
      <w:r w:rsidR="003F29CA" w:rsidRPr="00A13740">
        <w:rPr>
          <w:rFonts w:ascii="Calibri" w:hAnsi="Calibri" w:cs="Calibri"/>
        </w:rPr>
        <w:t>赋予他们的权利。如果</w:t>
      </w:r>
      <w:r>
        <w:rPr>
          <w:rFonts w:ascii="Calibri" w:hAnsi="Calibri" w:cs="Calibri"/>
        </w:rPr>
        <w:t>世纪互联</w:t>
      </w:r>
      <w:r w:rsidR="003F29CA" w:rsidRPr="00A13740">
        <w:rPr>
          <w:rFonts w:ascii="Calibri" w:hAnsi="Calibri" w:cs="Calibri"/>
        </w:rPr>
        <w:t>收到客户的数据主体发出的要求行使</w:t>
      </w:r>
      <w:r w:rsidR="003F29CA" w:rsidRPr="00A13740">
        <w:rPr>
          <w:rFonts w:ascii="Calibri" w:hAnsi="Calibri" w:cs="Calibri"/>
        </w:rPr>
        <w:t xml:space="preserve"> GDPR </w:t>
      </w:r>
      <w:r w:rsidR="003F29CA" w:rsidRPr="00A13740">
        <w:rPr>
          <w:rFonts w:ascii="Calibri" w:hAnsi="Calibri" w:cs="Calibri"/>
        </w:rPr>
        <w:t>赋予的一项或多项与由</w:t>
      </w:r>
      <w:r>
        <w:rPr>
          <w:rFonts w:ascii="Calibri" w:hAnsi="Calibri" w:cs="Calibri"/>
        </w:rPr>
        <w:t>世纪互联</w:t>
      </w:r>
      <w:r w:rsidR="003F29CA" w:rsidRPr="00A13740">
        <w:rPr>
          <w:rFonts w:ascii="Calibri" w:hAnsi="Calibri" w:cs="Calibri"/>
        </w:rPr>
        <w:t>充当数据处理方或子处理方的在线服务相关的权利的请求，则</w:t>
      </w:r>
      <w:r>
        <w:rPr>
          <w:rFonts w:ascii="Calibri" w:hAnsi="Calibri" w:cs="Calibri"/>
        </w:rPr>
        <w:t>世纪互联</w:t>
      </w:r>
      <w:r w:rsidR="003F29CA" w:rsidRPr="00A13740">
        <w:rPr>
          <w:rFonts w:ascii="Calibri" w:hAnsi="Calibri" w:cs="Calibri"/>
        </w:rPr>
        <w:t>应让数据主体直接向客户提出请求。客户应负责回应任何此类请求，包括在必要时使用在线服务的功能进行回应。</w:t>
      </w:r>
      <w:r>
        <w:rPr>
          <w:rFonts w:ascii="Calibri" w:hAnsi="Calibri" w:cs="Calibri"/>
        </w:rPr>
        <w:t>世纪互联</w:t>
      </w:r>
      <w:r w:rsidR="003F29CA" w:rsidRPr="00A13740">
        <w:rPr>
          <w:rFonts w:ascii="Calibri" w:hAnsi="Calibri" w:cs="Calibri"/>
        </w:rPr>
        <w:t>应满足客户的合理请求，协助客户响应此类数据主体请求。</w:t>
      </w:r>
    </w:p>
    <w:p w14:paraId="352B9C81" w14:textId="77777777" w:rsidR="003F29CA" w:rsidRPr="00A13740" w:rsidRDefault="003F29CA" w:rsidP="002C118B">
      <w:pPr>
        <w:pStyle w:val="ProductList-Body"/>
        <w:spacing w:after="120"/>
        <w:ind w:left="187"/>
        <w:outlineLvl w:val="2"/>
        <w:rPr>
          <w:rFonts w:ascii="Calibri" w:hAnsi="Calibri" w:cs="Calibri"/>
        </w:rPr>
      </w:pPr>
      <w:bookmarkStart w:id="78" w:name="_Toc26972848"/>
      <w:r w:rsidRPr="00A13740">
        <w:rPr>
          <w:rFonts w:ascii="Calibri" w:hAnsi="Calibri" w:cs="Calibri"/>
          <w:b/>
          <w:color w:val="0072C6"/>
        </w:rPr>
        <w:t>处理活动的记录</w:t>
      </w:r>
      <w:bookmarkEnd w:id="78"/>
    </w:p>
    <w:p w14:paraId="651FC426" w14:textId="7D967280" w:rsidR="003F29CA" w:rsidRPr="00A13740" w:rsidRDefault="003F29CA" w:rsidP="002C118B">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GDPR </w:t>
      </w:r>
      <w:r w:rsidRPr="00A13740">
        <w:rPr>
          <w:rFonts w:ascii="Calibri" w:hAnsi="Calibri" w:cs="Calibri"/>
        </w:rPr>
        <w:t>要求</w:t>
      </w:r>
      <w:r w:rsidR="000D1898">
        <w:rPr>
          <w:rFonts w:ascii="Calibri" w:hAnsi="Calibri" w:cs="Calibri"/>
        </w:rPr>
        <w:t>世纪互联</w:t>
      </w:r>
      <w:r w:rsidRPr="00A13740">
        <w:rPr>
          <w:rFonts w:ascii="Calibri" w:hAnsi="Calibri" w:cs="Calibri"/>
        </w:rPr>
        <w:t>收集和维护与客户有关的某些信息的记录，客户将应要求将此类信息提供给</w:t>
      </w:r>
      <w:r w:rsidR="000D1898">
        <w:rPr>
          <w:rFonts w:ascii="Calibri" w:hAnsi="Calibri" w:cs="Calibri"/>
        </w:rPr>
        <w:t>世纪互联</w:t>
      </w:r>
      <w:r w:rsidRPr="00A13740">
        <w:rPr>
          <w:rFonts w:ascii="Calibri" w:hAnsi="Calibri" w:cs="Calibri"/>
        </w:rPr>
        <w:t>，并保持其准确和最新。如果</w:t>
      </w:r>
      <w:r w:rsidRPr="00A13740">
        <w:rPr>
          <w:rFonts w:ascii="Calibri" w:hAnsi="Calibri" w:cs="Calibri"/>
        </w:rPr>
        <w:t xml:space="preserve"> GDPR </w:t>
      </w:r>
      <w:r w:rsidRPr="00A13740">
        <w:rPr>
          <w:rFonts w:ascii="Calibri" w:hAnsi="Calibri" w:cs="Calibri"/>
        </w:rPr>
        <w:t>要求，</w:t>
      </w:r>
      <w:r w:rsidR="000D1898">
        <w:rPr>
          <w:rFonts w:ascii="Calibri" w:hAnsi="Calibri" w:cs="Calibri"/>
        </w:rPr>
        <w:t>世纪互联</w:t>
      </w:r>
      <w:r w:rsidRPr="00A13740">
        <w:rPr>
          <w:rFonts w:ascii="Calibri" w:hAnsi="Calibri" w:cs="Calibri"/>
        </w:rPr>
        <w:t>可将任何此类信息提供给监管机关。</w:t>
      </w:r>
    </w:p>
    <w:p w14:paraId="0EB4C3FE" w14:textId="77777777" w:rsidR="003F29CA" w:rsidRPr="00A13740" w:rsidRDefault="003F29CA" w:rsidP="002C118B">
      <w:pPr>
        <w:pStyle w:val="ProductList-SubSubSectionHeading"/>
        <w:spacing w:after="120"/>
        <w:outlineLvl w:val="1"/>
        <w:rPr>
          <w:rFonts w:ascii="Calibri" w:hAnsi="Calibri" w:cs="Calibri"/>
          <w:bCs/>
        </w:rPr>
      </w:pPr>
      <w:bookmarkStart w:id="79" w:name="_Toc507768553"/>
      <w:bookmarkStart w:id="80" w:name="_Toc8395013"/>
      <w:bookmarkStart w:id="81" w:name="_Toc6563802"/>
      <w:bookmarkStart w:id="82" w:name="_Toc21617020"/>
      <w:bookmarkStart w:id="83" w:name="_Toc26972849"/>
      <w:bookmarkStart w:id="84" w:name="_Toc78209457"/>
      <w:bookmarkEnd w:id="69"/>
      <w:r w:rsidRPr="00A13740">
        <w:rPr>
          <w:rFonts w:ascii="Calibri" w:hAnsi="Calibri" w:cs="Calibri"/>
          <w:bCs/>
        </w:rPr>
        <w:t>数据安全性</w:t>
      </w:r>
      <w:bookmarkEnd w:id="79"/>
      <w:bookmarkEnd w:id="80"/>
      <w:bookmarkEnd w:id="81"/>
      <w:bookmarkEnd w:id="82"/>
      <w:bookmarkEnd w:id="83"/>
      <w:bookmarkEnd w:id="84"/>
    </w:p>
    <w:p w14:paraId="47CFA71D" w14:textId="77777777" w:rsidR="003F29CA" w:rsidRPr="00A13740" w:rsidRDefault="003F29CA" w:rsidP="002C118B">
      <w:pPr>
        <w:pStyle w:val="ProductList-Body"/>
        <w:spacing w:after="120"/>
        <w:ind w:left="180"/>
        <w:outlineLvl w:val="2"/>
        <w:rPr>
          <w:rFonts w:ascii="Calibri" w:hAnsi="Calibri" w:cs="Calibri"/>
        </w:rPr>
      </w:pPr>
      <w:bookmarkStart w:id="85" w:name="_Toc26972850"/>
      <w:r w:rsidRPr="00A13740">
        <w:rPr>
          <w:rFonts w:cstheme="minorHAnsi"/>
          <w:b/>
          <w:color w:val="0072C6"/>
        </w:rPr>
        <w:t>安全实践和策略</w:t>
      </w:r>
      <w:bookmarkEnd w:id="85"/>
    </w:p>
    <w:p w14:paraId="044AD416" w14:textId="027F49C0" w:rsidR="003F29CA" w:rsidRPr="00A13740" w:rsidRDefault="000D1898" w:rsidP="002C118B">
      <w:pPr>
        <w:pStyle w:val="ProductList-Body"/>
        <w:spacing w:after="120"/>
        <w:ind w:left="158"/>
        <w:rPr>
          <w:rFonts w:ascii="Calibri" w:hAnsi="Calibri" w:cs="Calibri"/>
        </w:rPr>
      </w:pPr>
      <w:bookmarkStart w:id="86" w:name="_Hlk504328104"/>
      <w:r>
        <w:rPr>
          <w:rFonts w:ascii="Calibri" w:hAnsi="Calibri" w:cs="Calibri"/>
        </w:rPr>
        <w:t>世纪互联</w:t>
      </w:r>
      <w:r w:rsidR="003F29CA" w:rsidRPr="00A13740">
        <w:rPr>
          <w:rFonts w:ascii="Calibri" w:hAnsi="Calibri" w:cs="Calibri"/>
        </w:rPr>
        <w:t>将实施并维持适当的技术和组织措施来保护客户数据和个人数据，防止传输、存储或以其他方式处理的个人数据遭到意外或非法破坏、丢失、更改、未经授权的披露或访问。</w:t>
      </w:r>
      <w:r>
        <w:rPr>
          <w:rFonts w:ascii="Calibri" w:hAnsi="Calibri" w:cs="Calibri"/>
        </w:rPr>
        <w:t>世纪互联</w:t>
      </w:r>
      <w:r w:rsidR="003F29CA" w:rsidRPr="00A13740">
        <w:rPr>
          <w:rFonts w:ascii="Calibri" w:hAnsi="Calibri" w:cs="Calibri"/>
        </w:rPr>
        <w:t>安全策略会规定这些措施。</w:t>
      </w:r>
      <w:r>
        <w:rPr>
          <w:rFonts w:ascii="Calibri" w:hAnsi="Calibri" w:cs="Calibri"/>
        </w:rPr>
        <w:t>世纪互联</w:t>
      </w:r>
      <w:r w:rsidR="003F29CA" w:rsidRPr="00A13740">
        <w:rPr>
          <w:rFonts w:ascii="Calibri" w:hAnsi="Calibri" w:cs="Calibri"/>
        </w:rPr>
        <w:t>将向客户提供该策略，以及在线服务安全控制措施的说明和客户合理要求获取的有关</w:t>
      </w:r>
      <w:r>
        <w:rPr>
          <w:rFonts w:ascii="Calibri" w:hAnsi="Calibri" w:cs="Calibri"/>
        </w:rPr>
        <w:t>世纪互联</w:t>
      </w:r>
      <w:r w:rsidR="003F29CA" w:rsidRPr="00A13740">
        <w:rPr>
          <w:rFonts w:ascii="Calibri" w:hAnsi="Calibri" w:cs="Calibri"/>
        </w:rPr>
        <w:t>安全实践和策略的其他信息。</w:t>
      </w:r>
    </w:p>
    <w:p w14:paraId="687003F0" w14:textId="4362EEF6" w:rsidR="002C118B" w:rsidRPr="00937698" w:rsidRDefault="003F29CA" w:rsidP="002C118B">
      <w:pPr>
        <w:pStyle w:val="ProductList-Body"/>
        <w:spacing w:after="120"/>
        <w:ind w:left="158"/>
        <w:rPr>
          <w:rFonts w:ascii="Calibri" w:hAnsi="Calibri" w:cs="Calibri"/>
        </w:rPr>
      </w:pPr>
      <w:r w:rsidRPr="00A13740">
        <w:rPr>
          <w:rFonts w:ascii="Calibri" w:hAnsi="Calibri" w:cs="Calibri"/>
        </w:rPr>
        <w:t>此外，这些措施应符合</w:t>
      </w:r>
      <w:r w:rsidRPr="00A13740">
        <w:rPr>
          <w:rFonts w:ascii="Calibri" w:hAnsi="Calibri" w:cs="Calibri"/>
        </w:rPr>
        <w:t xml:space="preserve"> ISO 27001</w:t>
      </w:r>
      <w:r w:rsidRPr="00A13740">
        <w:rPr>
          <w:rFonts w:ascii="Calibri" w:hAnsi="Calibri" w:cs="Calibri"/>
        </w:rPr>
        <w:t>、</w:t>
      </w:r>
      <w:r w:rsidRPr="00A13740">
        <w:rPr>
          <w:rFonts w:ascii="Calibri" w:hAnsi="Calibri" w:cs="Calibri"/>
        </w:rPr>
        <w:t xml:space="preserve">ISO 27002 </w:t>
      </w:r>
      <w:r w:rsidRPr="00A13740">
        <w:rPr>
          <w:rFonts w:ascii="Calibri" w:hAnsi="Calibri" w:cs="Calibri"/>
        </w:rPr>
        <w:t>和</w:t>
      </w:r>
      <w:r w:rsidRPr="00A13740">
        <w:rPr>
          <w:rFonts w:ascii="Calibri" w:hAnsi="Calibri" w:cs="Calibri"/>
        </w:rPr>
        <w:t xml:space="preserve"> ISO 27018 </w:t>
      </w:r>
      <w:r w:rsidRPr="00A13740">
        <w:rPr>
          <w:rFonts w:ascii="Calibri" w:hAnsi="Calibri" w:cs="Calibri"/>
        </w:rPr>
        <w:t>中规定的要求。</w:t>
      </w:r>
      <w:bookmarkEnd w:id="86"/>
      <w:r w:rsidRPr="00A13740">
        <w:rPr>
          <w:rFonts w:ascii="Calibri" w:hAnsi="Calibri" w:cs="Calibri"/>
        </w:rPr>
        <w:t>每项核心在线服务</w:t>
      </w:r>
      <w:bookmarkStart w:id="87" w:name="_Toc26972852"/>
      <w:r w:rsidR="00A83BD5">
        <w:rPr>
          <w:rFonts w:ascii="Calibri" w:hAnsi="Calibri" w:cs="Calibri" w:hint="eastAsia"/>
        </w:rPr>
        <w:t>均</w:t>
      </w:r>
      <w:r w:rsidR="002C118B" w:rsidRPr="00937698">
        <w:rPr>
          <w:rFonts w:ascii="Calibri" w:hAnsi="Calibri" w:cs="Calibri"/>
        </w:rPr>
        <w:t>实施和维持附录</w:t>
      </w:r>
      <w:r w:rsidR="002C118B" w:rsidRPr="00937698">
        <w:rPr>
          <w:rFonts w:ascii="Calibri" w:hAnsi="Calibri" w:cs="Calibri"/>
        </w:rPr>
        <w:t xml:space="preserve"> A </w:t>
      </w:r>
      <w:r w:rsidR="002C118B" w:rsidRPr="00937698">
        <w:rPr>
          <w:rFonts w:ascii="Calibri" w:hAnsi="Calibri" w:cs="Calibri"/>
        </w:rPr>
        <w:t>中规定的安全措施，以保护客户数据。</w:t>
      </w:r>
    </w:p>
    <w:p w14:paraId="2C53F01F" w14:textId="05F5E3E9" w:rsidR="002C118B" w:rsidRPr="00937698" w:rsidRDefault="000D1898" w:rsidP="002C118B">
      <w:pPr>
        <w:pStyle w:val="ProductList-Body"/>
        <w:spacing w:after="120"/>
        <w:ind w:left="158"/>
        <w:rPr>
          <w:rFonts w:ascii="Calibri" w:hAnsi="Calibri" w:cs="Calibri"/>
        </w:rPr>
      </w:pPr>
      <w:bookmarkStart w:id="88" w:name="_Toc26972851"/>
      <w:r>
        <w:rPr>
          <w:rFonts w:ascii="Calibri" w:hAnsi="Calibri" w:cs="Calibri"/>
        </w:rPr>
        <w:t>世纪互联</w:t>
      </w:r>
      <w:r w:rsidR="002C118B" w:rsidRPr="00937698">
        <w:rPr>
          <w:rFonts w:ascii="Calibri" w:hAnsi="Calibri" w:cs="Calibri"/>
        </w:rPr>
        <w:t>可随时添加行业或政府标准。</w:t>
      </w:r>
      <w:r>
        <w:rPr>
          <w:rFonts w:ascii="Calibri" w:hAnsi="Calibri" w:cs="Calibri"/>
        </w:rPr>
        <w:t>世纪互联</w:t>
      </w:r>
      <w:r w:rsidR="002C118B" w:rsidRPr="00937698">
        <w:rPr>
          <w:rFonts w:ascii="Calibri" w:hAnsi="Calibri" w:cs="Calibri"/>
        </w:rPr>
        <w:t>将不会删除</w:t>
      </w:r>
      <w:r w:rsidR="002C118B" w:rsidRPr="00937698">
        <w:rPr>
          <w:rFonts w:ascii="Calibri" w:hAnsi="Calibri" w:cs="Calibri"/>
        </w:rPr>
        <w:t xml:space="preserve"> ISO 27001</w:t>
      </w:r>
      <w:r w:rsidR="002C118B" w:rsidRPr="00937698">
        <w:rPr>
          <w:rFonts w:ascii="Calibri" w:hAnsi="Calibri" w:cs="Calibri"/>
        </w:rPr>
        <w:t>、</w:t>
      </w:r>
      <w:r w:rsidR="002C118B" w:rsidRPr="00937698">
        <w:rPr>
          <w:rFonts w:ascii="Calibri" w:hAnsi="Calibri" w:cs="Calibri"/>
        </w:rPr>
        <w:t>ISO 27002</w:t>
      </w:r>
      <w:r w:rsidR="002C118B" w:rsidRPr="00937698">
        <w:rPr>
          <w:rFonts w:ascii="Calibri" w:hAnsi="Calibri" w:cs="Calibri"/>
        </w:rPr>
        <w:t>、</w:t>
      </w:r>
      <w:r w:rsidR="002C118B" w:rsidRPr="00937698">
        <w:rPr>
          <w:rFonts w:ascii="Calibri" w:hAnsi="Calibri" w:cs="Calibri"/>
        </w:rPr>
        <w:t>ISO 27018</w:t>
      </w:r>
      <w:r w:rsidR="002C118B" w:rsidRPr="00937698">
        <w:rPr>
          <w:rFonts w:ascii="Calibri" w:hAnsi="Calibri" w:cs="Calibri"/>
        </w:rPr>
        <w:t>，除非该标准或框架不再在行业中使用并且已被后续标准或框架（如果有）取代。</w:t>
      </w:r>
      <w:bookmarkEnd w:id="88"/>
    </w:p>
    <w:p w14:paraId="2B2F9840" w14:textId="77777777" w:rsidR="002C118B" w:rsidRPr="00937698" w:rsidRDefault="002C118B" w:rsidP="002C118B">
      <w:pPr>
        <w:pStyle w:val="ProductList-Body"/>
        <w:spacing w:after="120"/>
        <w:ind w:left="187"/>
        <w:outlineLvl w:val="2"/>
        <w:rPr>
          <w:rFonts w:ascii="Calibri" w:hAnsi="Calibri" w:cs="Calibri"/>
          <w:b/>
          <w:color w:val="0072C6"/>
        </w:rPr>
      </w:pPr>
      <w:bookmarkStart w:id="89" w:name="_Hlk40371496"/>
      <w:r w:rsidRPr="00937698">
        <w:rPr>
          <w:rFonts w:ascii="Calibri" w:hAnsi="Calibri" w:cs="Calibri"/>
          <w:b/>
          <w:color w:val="0072C6"/>
        </w:rPr>
        <w:t>数据加密</w:t>
      </w:r>
    </w:p>
    <w:p w14:paraId="5BF0918F" w14:textId="21F9469B" w:rsidR="002C118B" w:rsidRPr="00937698" w:rsidRDefault="002C118B" w:rsidP="002C118B">
      <w:pPr>
        <w:pStyle w:val="ProductList-Body"/>
        <w:spacing w:after="120"/>
        <w:ind w:left="158"/>
        <w:rPr>
          <w:rFonts w:ascii="Calibri" w:hAnsi="Calibri" w:cs="Calibri"/>
        </w:rPr>
      </w:pPr>
      <w:r w:rsidRPr="00937698">
        <w:rPr>
          <w:rFonts w:ascii="Calibri" w:hAnsi="Calibri" w:cs="Calibri"/>
        </w:rPr>
        <w:t>默认情况下，在客户和</w:t>
      </w:r>
      <w:r w:rsidR="000D1898">
        <w:rPr>
          <w:rFonts w:ascii="Calibri" w:hAnsi="Calibri" w:cs="Calibri"/>
        </w:rPr>
        <w:t>世纪互联</w:t>
      </w:r>
      <w:r w:rsidRPr="00937698">
        <w:rPr>
          <w:rFonts w:ascii="Calibri" w:hAnsi="Calibri" w:cs="Calibri"/>
        </w:rPr>
        <w:t>之间的公共网络上或</w:t>
      </w:r>
      <w:r w:rsidR="000D1898">
        <w:rPr>
          <w:rFonts w:ascii="Calibri" w:hAnsi="Calibri" w:cs="Calibri"/>
        </w:rPr>
        <w:t>世纪互联</w:t>
      </w:r>
      <w:r w:rsidRPr="00937698">
        <w:rPr>
          <w:rFonts w:ascii="Calibri" w:hAnsi="Calibri" w:cs="Calibri"/>
        </w:rPr>
        <w:t>数据中心之间传输的客户数据（包括其中涉及的任何个人数据）是经过加密的。</w:t>
      </w:r>
    </w:p>
    <w:p w14:paraId="370D11A3" w14:textId="3F35D860" w:rsidR="002C118B" w:rsidRPr="00937698" w:rsidRDefault="000D1898" w:rsidP="002C118B">
      <w:pPr>
        <w:pStyle w:val="ProductList-Body"/>
        <w:spacing w:after="120"/>
        <w:ind w:left="158"/>
        <w:rPr>
          <w:rFonts w:ascii="Calibri" w:hAnsi="Calibri" w:cs="Calibri"/>
          <w:spacing w:val="-2"/>
        </w:rPr>
      </w:pPr>
      <w:r>
        <w:rPr>
          <w:rFonts w:ascii="Calibri" w:hAnsi="Calibri" w:cs="Calibri"/>
          <w:spacing w:val="-2"/>
        </w:rPr>
        <w:t>世纪互联</w:t>
      </w:r>
      <w:r w:rsidR="002C118B" w:rsidRPr="00937698">
        <w:rPr>
          <w:rFonts w:ascii="Calibri" w:hAnsi="Calibri" w:cs="Calibri"/>
          <w:spacing w:val="-2"/>
        </w:rPr>
        <w:t>也会对在线服务中静态存储的客户数据加密。在客户或代表客户的第三方可以基于在线服务而构建应用程序的情况下（例如某些</w:t>
      </w:r>
      <w:r w:rsidR="002C118B" w:rsidRPr="00937698">
        <w:rPr>
          <w:rFonts w:ascii="Calibri" w:hAnsi="Calibri" w:cs="Calibri"/>
          <w:spacing w:val="-2"/>
        </w:rPr>
        <w:t xml:space="preserve"> Azure </w:t>
      </w:r>
      <w:r w:rsidR="002C118B" w:rsidRPr="00937698">
        <w:rPr>
          <w:rFonts w:ascii="Calibri" w:hAnsi="Calibri" w:cs="Calibri"/>
          <w:spacing w:val="-2"/>
        </w:rPr>
        <w:t>服务），客户可以自行决定使用</w:t>
      </w:r>
      <w:r>
        <w:rPr>
          <w:rFonts w:ascii="Calibri" w:hAnsi="Calibri" w:cs="Calibri"/>
          <w:spacing w:val="-2"/>
        </w:rPr>
        <w:t>世纪互联</w:t>
      </w:r>
      <w:r w:rsidR="002C118B" w:rsidRPr="00937698">
        <w:rPr>
          <w:rFonts w:ascii="Calibri" w:hAnsi="Calibri" w:cs="Calibri"/>
          <w:spacing w:val="-2"/>
        </w:rPr>
        <w:t>提供的功能或客户从第三方获得的功能对存储在这类应用程序中的数据进行加密。</w:t>
      </w:r>
    </w:p>
    <w:p w14:paraId="0B6A6945"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数据访问</w:t>
      </w:r>
    </w:p>
    <w:p w14:paraId="0C552162" w14:textId="5B0DA844" w:rsidR="002C118B" w:rsidRPr="00937698" w:rsidRDefault="000D1898" w:rsidP="002C118B">
      <w:pPr>
        <w:pStyle w:val="ProductList-Body"/>
        <w:spacing w:after="120"/>
        <w:ind w:left="158"/>
        <w:rPr>
          <w:rFonts w:ascii="Calibri" w:hAnsi="Calibri" w:cs="Calibri"/>
        </w:rPr>
      </w:pPr>
      <w:r>
        <w:rPr>
          <w:rFonts w:ascii="Calibri" w:hAnsi="Calibri" w:cs="Calibri"/>
        </w:rPr>
        <w:t>世纪互联</w:t>
      </w:r>
      <w:r w:rsidR="002C118B" w:rsidRPr="00937698">
        <w:rPr>
          <w:rFonts w:ascii="Calibri" w:hAnsi="Calibri" w:cs="Calibri"/>
        </w:rPr>
        <w:t>采用最低访问权限机制来控制对客户数据（包括其中涉及的任何个人数据）的访问。对于核心在线服务，</w:t>
      </w:r>
      <w:r>
        <w:rPr>
          <w:rFonts w:ascii="Calibri" w:hAnsi="Calibri" w:cs="Calibri"/>
        </w:rPr>
        <w:t>世纪互联</w:t>
      </w:r>
      <w:r w:rsidR="002C118B" w:rsidRPr="00937698">
        <w:rPr>
          <w:rFonts w:ascii="Calibri" w:hAnsi="Calibri" w:cs="Calibri"/>
        </w:rPr>
        <w:t>坚持实施附录</w:t>
      </w:r>
      <w:r w:rsidR="00E571A6">
        <w:rPr>
          <w:rFonts w:ascii="Calibri" w:hAnsi="Calibri" w:cs="Calibri" w:hint="eastAsia"/>
        </w:rPr>
        <w:t>A</w:t>
      </w:r>
      <w:r w:rsidR="002C118B" w:rsidRPr="006C4AE0">
        <w:rPr>
          <w:rFonts w:ascii="SimSun" w:hAnsi="SimSun" w:cs="Calibri"/>
        </w:rPr>
        <w:t>“</w:t>
      </w:r>
      <w:r w:rsidR="002C118B" w:rsidRPr="00937698">
        <w:rPr>
          <w:rFonts w:ascii="Calibri" w:hAnsi="Calibri" w:cs="Calibri"/>
        </w:rPr>
        <w:t>安全措施</w:t>
      </w:r>
      <w:r w:rsidR="002C118B" w:rsidRPr="006C4AE0">
        <w:rPr>
          <w:rFonts w:ascii="SimSun" w:hAnsi="SimSun" w:cs="Calibri"/>
        </w:rPr>
        <w:t>”</w:t>
      </w:r>
      <w:r w:rsidR="002C118B" w:rsidRPr="00937698">
        <w:rPr>
          <w:rFonts w:ascii="Calibri" w:hAnsi="Calibri" w:cs="Calibri"/>
        </w:rPr>
        <w:t>表中所述的访问控制机制，且</w:t>
      </w:r>
      <w:r>
        <w:rPr>
          <w:rFonts w:ascii="Calibri" w:hAnsi="Calibri" w:cs="Calibri"/>
        </w:rPr>
        <w:t>世纪互联</w:t>
      </w:r>
      <w:r w:rsidR="002C118B" w:rsidRPr="00937698">
        <w:rPr>
          <w:rFonts w:ascii="Calibri" w:hAnsi="Calibri" w:cs="Calibri"/>
        </w:rPr>
        <w:t>人员不能长期访问客户数据。对于服务活动所需的客户数据访问，采用了基于角色的访问控制，以确保只有在目的合理并得到管理层监督批准的情况下方可限时访问。</w:t>
      </w:r>
    </w:p>
    <w:bookmarkEnd w:id="89"/>
    <w:p w14:paraId="45BFB555" w14:textId="38EE719C" w:rsidR="003F29CA" w:rsidRPr="00A13740" w:rsidRDefault="003F29CA" w:rsidP="002C118B">
      <w:pPr>
        <w:pStyle w:val="ProductList-Body"/>
        <w:spacing w:after="120"/>
        <w:ind w:left="158"/>
        <w:rPr>
          <w:rFonts w:ascii="Calibri" w:hAnsi="Calibri" w:cs="Calibri"/>
        </w:rPr>
      </w:pPr>
      <w:r w:rsidRPr="00A13740">
        <w:rPr>
          <w:rFonts w:ascii="Calibri" w:hAnsi="Calibri" w:cs="Calibri"/>
          <w:b/>
          <w:color w:val="0072C6"/>
        </w:rPr>
        <w:t>客户责任</w:t>
      </w:r>
      <w:bookmarkEnd w:id="87"/>
    </w:p>
    <w:p w14:paraId="669C5851" w14:textId="6A1D406A" w:rsidR="003F29CA" w:rsidRPr="00A13740" w:rsidRDefault="003F29CA" w:rsidP="002C118B">
      <w:pPr>
        <w:pStyle w:val="ProductList-Body"/>
        <w:spacing w:after="120"/>
        <w:ind w:left="158"/>
        <w:rPr>
          <w:rFonts w:ascii="Calibri" w:hAnsi="Calibri" w:cs="Calibri"/>
        </w:rPr>
      </w:pPr>
      <w:r w:rsidRPr="00A13740">
        <w:rPr>
          <w:rFonts w:ascii="Calibri" w:hAnsi="Calibri" w:cs="Calibri"/>
        </w:rPr>
        <w:t>客户需自行负责独立确定在线服务的技术和组织措施是否符合客户的要求，包括其在适用的数据保护要求下的任何安全义务。客户承认并同意，（考虑到技术现状、实施成本以及个人数据处理活动的性质、范围、情境和目的及对个人的风险）</w:t>
      </w:r>
      <w:r w:rsidR="000D1898">
        <w:rPr>
          <w:rFonts w:ascii="Calibri" w:hAnsi="Calibri" w:cs="Calibri"/>
        </w:rPr>
        <w:t>世纪互联</w:t>
      </w:r>
      <w:r w:rsidRPr="00A13740">
        <w:rPr>
          <w:rFonts w:ascii="Calibri" w:hAnsi="Calibri" w:cs="Calibri"/>
        </w:rPr>
        <w:t>实施和维持的安全实践和政策能够提供与个人数据相关的风险相适应的安全级别。客户负责针对客户提供或控制的组件（例如通过</w:t>
      </w:r>
      <w:r w:rsidRPr="00A13740">
        <w:rPr>
          <w:rFonts w:ascii="Calibri" w:hAnsi="Calibri" w:cs="Calibri"/>
        </w:rPr>
        <w:t xml:space="preserve"> Microsoft Intune </w:t>
      </w:r>
      <w:r w:rsidRPr="00A13740">
        <w:rPr>
          <w:rFonts w:ascii="Calibri" w:hAnsi="Calibri" w:cs="Calibri"/>
        </w:rPr>
        <w:t>登记的设备或</w:t>
      </w:r>
      <w:r w:rsidRPr="00A13740">
        <w:rPr>
          <w:rFonts w:ascii="Calibri" w:hAnsi="Calibri" w:cs="Calibri"/>
        </w:rPr>
        <w:t xml:space="preserve"> Microsoft Azure </w:t>
      </w:r>
      <w:r w:rsidRPr="00A13740">
        <w:rPr>
          <w:rFonts w:ascii="Calibri" w:hAnsi="Calibri" w:cs="Calibri"/>
        </w:rPr>
        <w:t>客户虚拟机或应用程序中的组件）实施和维持隐私保护及安全措施。</w:t>
      </w:r>
    </w:p>
    <w:p w14:paraId="16F4FE7C" w14:textId="77777777" w:rsidR="003F29CA" w:rsidRPr="00A13740" w:rsidDel="00BA1419" w:rsidRDefault="003F29CA" w:rsidP="002C118B">
      <w:pPr>
        <w:pStyle w:val="ProductList-Body"/>
        <w:spacing w:after="120"/>
        <w:ind w:left="187"/>
        <w:outlineLvl w:val="2"/>
        <w:rPr>
          <w:rFonts w:ascii="Calibri" w:hAnsi="Calibri" w:cs="Calibri"/>
        </w:rPr>
      </w:pPr>
      <w:bookmarkStart w:id="90" w:name="_Toc26972853"/>
      <w:r w:rsidRPr="00A13740">
        <w:rPr>
          <w:rFonts w:ascii="Calibri" w:hAnsi="Calibri" w:cs="Calibri"/>
          <w:b/>
          <w:color w:val="0072C6"/>
        </w:rPr>
        <w:t>合规性审计</w:t>
      </w:r>
      <w:bookmarkEnd w:id="90"/>
    </w:p>
    <w:p w14:paraId="4FD39378" w14:textId="7F3D01BD" w:rsidR="003F29CA" w:rsidRPr="00A13740" w:rsidDel="00BA1419" w:rsidRDefault="000D1898" w:rsidP="002C118B">
      <w:pPr>
        <w:pStyle w:val="ProductList-Body"/>
        <w:spacing w:after="120"/>
        <w:ind w:left="158"/>
        <w:rPr>
          <w:rFonts w:ascii="Calibri" w:hAnsi="Calibri" w:cs="Calibri"/>
        </w:rPr>
      </w:pPr>
      <w:r>
        <w:rPr>
          <w:rFonts w:ascii="Calibri" w:hAnsi="Calibri" w:cs="Calibri"/>
        </w:rPr>
        <w:t>世纪互联</w:t>
      </w:r>
      <w:r w:rsidR="003F29CA" w:rsidRPr="00A13740">
        <w:rPr>
          <w:rFonts w:ascii="Calibri" w:hAnsi="Calibri" w:cs="Calibri"/>
        </w:rPr>
        <w:t>将通过下列方式，对其在处理客户数据和个人数据的过程中使用的计算机、计算环境和物理数据中心的安全性进行审计：</w:t>
      </w:r>
    </w:p>
    <w:p w14:paraId="02CD33D2" w14:textId="6278B854" w:rsidR="003F29CA" w:rsidRPr="00A13740" w:rsidDel="00BA1419" w:rsidRDefault="003F29CA" w:rsidP="002C118B">
      <w:pPr>
        <w:pStyle w:val="ProductList-Body"/>
        <w:numPr>
          <w:ilvl w:val="0"/>
          <w:numId w:val="2"/>
        </w:numPr>
        <w:ind w:left="605" w:hanging="274"/>
        <w:rPr>
          <w:rFonts w:ascii="Calibri" w:hAnsi="Calibri" w:cs="Calibri"/>
        </w:rPr>
      </w:pPr>
      <w:r w:rsidRPr="00A13740">
        <w:rPr>
          <w:rFonts w:ascii="Calibri" w:hAnsi="Calibri" w:cs="Calibri"/>
        </w:rPr>
        <w:t>在标准或框架</w:t>
      </w:r>
      <w:r w:rsidR="00F2046B">
        <w:rPr>
          <w:rFonts w:ascii="Calibri" w:hAnsi="Calibri" w:cs="Calibri" w:hint="eastAsia"/>
        </w:rPr>
        <w:t>规定</w:t>
      </w:r>
      <w:r w:rsidRPr="00A13740">
        <w:rPr>
          <w:rFonts w:ascii="Calibri" w:hAnsi="Calibri" w:cs="Calibri"/>
        </w:rPr>
        <w:t>进行审计的情况下，每年至少发起一次此类控制标准或框架的审计。</w:t>
      </w:r>
    </w:p>
    <w:p w14:paraId="1549AEDF" w14:textId="77777777" w:rsidR="003F29CA" w:rsidRPr="00A13740" w:rsidDel="00BA1419" w:rsidRDefault="003F29CA" w:rsidP="002C118B">
      <w:pPr>
        <w:pStyle w:val="ProductList-Body"/>
        <w:numPr>
          <w:ilvl w:val="0"/>
          <w:numId w:val="2"/>
        </w:numPr>
        <w:ind w:left="605" w:hanging="274"/>
        <w:rPr>
          <w:rFonts w:ascii="Calibri" w:hAnsi="Calibri" w:cs="Calibri"/>
        </w:rPr>
      </w:pPr>
      <w:r w:rsidRPr="00A13740">
        <w:rPr>
          <w:rFonts w:ascii="Calibri" w:hAnsi="Calibri" w:cs="Calibri"/>
        </w:rPr>
        <w:t>每次审计将根据每个适用的控制标准或框架的监管或认证机构的标准和规则执行。</w:t>
      </w:r>
    </w:p>
    <w:p w14:paraId="46C6619A" w14:textId="4C445458" w:rsidR="003F29CA" w:rsidRPr="00A13740" w:rsidDel="00BA1419" w:rsidRDefault="003F29CA" w:rsidP="002C118B">
      <w:pPr>
        <w:pStyle w:val="ProductList-Body"/>
        <w:numPr>
          <w:ilvl w:val="0"/>
          <w:numId w:val="2"/>
        </w:numPr>
        <w:spacing w:after="120"/>
        <w:ind w:left="608" w:hanging="270"/>
        <w:rPr>
          <w:rFonts w:ascii="Calibri" w:hAnsi="Calibri" w:cs="Calibri"/>
        </w:rPr>
      </w:pPr>
      <w:r w:rsidRPr="00A13740">
        <w:rPr>
          <w:rFonts w:ascii="Calibri" w:hAnsi="Calibri" w:cs="Calibri"/>
        </w:rPr>
        <w:t>每次审计将由合格、独立的第三方安全审计人员执行，这些人员由</w:t>
      </w:r>
      <w:r w:rsidR="000D1898">
        <w:rPr>
          <w:rFonts w:ascii="Calibri" w:hAnsi="Calibri" w:cs="Calibri"/>
        </w:rPr>
        <w:t>世纪互联</w:t>
      </w:r>
      <w:r w:rsidRPr="00A13740">
        <w:rPr>
          <w:rFonts w:ascii="Calibri" w:hAnsi="Calibri" w:cs="Calibri"/>
        </w:rPr>
        <w:t>选择并支付相关费用。</w:t>
      </w:r>
    </w:p>
    <w:p w14:paraId="439B3174" w14:textId="575C6D24" w:rsidR="003F29CA" w:rsidRPr="00A13740" w:rsidRDefault="003F29CA" w:rsidP="002C118B">
      <w:pPr>
        <w:pStyle w:val="ProductList-Body"/>
        <w:spacing w:after="120"/>
        <w:ind w:left="180"/>
        <w:rPr>
          <w:rFonts w:ascii="Calibri" w:hAnsi="Calibri" w:cs="Calibri"/>
        </w:rPr>
      </w:pPr>
      <w:r w:rsidRPr="00A13740">
        <w:rPr>
          <w:rFonts w:ascii="Calibri" w:hAnsi="Calibri" w:cs="Calibri"/>
        </w:rPr>
        <w:t>每次审计均会生成审计报告（以下简称</w:t>
      </w:r>
      <w:r w:rsidRPr="00A13740">
        <w:rPr>
          <w:rFonts w:ascii="Calibri" w:hAnsi="Calibri" w:cs="Calibri"/>
        </w:rPr>
        <w:t>“</w:t>
      </w:r>
      <w:r w:rsidR="000D1898">
        <w:rPr>
          <w:rFonts w:ascii="Calibri" w:hAnsi="Calibri" w:cs="Calibri"/>
        </w:rPr>
        <w:t>世纪互联</w:t>
      </w:r>
      <w:r w:rsidRPr="00A13740">
        <w:rPr>
          <w:rFonts w:ascii="Calibri" w:hAnsi="Calibri" w:cs="Calibri"/>
        </w:rPr>
        <w:t>审计报告</w:t>
      </w:r>
      <w:r w:rsidRPr="00A13740">
        <w:rPr>
          <w:rFonts w:ascii="Calibri" w:hAnsi="Calibri" w:cs="Calibri"/>
        </w:rPr>
        <w:t>”</w:t>
      </w:r>
      <w:r w:rsidRPr="00A13740">
        <w:rPr>
          <w:rFonts w:ascii="Calibri" w:hAnsi="Calibri" w:cs="Calibri"/>
        </w:rPr>
        <w:t>）。如果客户要求，</w:t>
      </w:r>
      <w:r w:rsidR="000D1898">
        <w:rPr>
          <w:rFonts w:ascii="Calibri" w:hAnsi="Calibri" w:cs="Calibri"/>
        </w:rPr>
        <w:t>世纪互联</w:t>
      </w:r>
      <w:r w:rsidRPr="00A13740">
        <w:rPr>
          <w:rFonts w:ascii="Calibri" w:hAnsi="Calibri" w:cs="Calibri"/>
        </w:rPr>
        <w:t>会向客户提供各份</w:t>
      </w:r>
      <w:r w:rsidR="000D1898">
        <w:rPr>
          <w:rFonts w:ascii="Calibri" w:hAnsi="Calibri" w:cs="Calibri"/>
        </w:rPr>
        <w:t>世纪互联</w:t>
      </w:r>
      <w:r w:rsidRPr="00A13740">
        <w:rPr>
          <w:rFonts w:ascii="Calibri" w:hAnsi="Calibri" w:cs="Calibri"/>
        </w:rPr>
        <w:t>审计报告。</w:t>
      </w:r>
      <w:r w:rsidR="000D1898">
        <w:rPr>
          <w:rFonts w:ascii="Calibri" w:hAnsi="Calibri" w:cs="Calibri"/>
        </w:rPr>
        <w:t>世纪互联</w:t>
      </w:r>
      <w:r w:rsidRPr="00A13740">
        <w:rPr>
          <w:rFonts w:ascii="Calibri" w:hAnsi="Calibri" w:cs="Calibri"/>
        </w:rPr>
        <w:t>审计报告将受</w:t>
      </w:r>
      <w:r w:rsidR="000D1898">
        <w:rPr>
          <w:rFonts w:ascii="Calibri" w:hAnsi="Calibri" w:cs="Calibri"/>
        </w:rPr>
        <w:t>世纪互联</w:t>
      </w:r>
      <w:r w:rsidRPr="00A13740">
        <w:rPr>
          <w:rFonts w:ascii="Calibri" w:hAnsi="Calibri" w:cs="Calibri"/>
        </w:rPr>
        <w:t>和审计人员的保密和分发限制的约束。</w:t>
      </w:r>
    </w:p>
    <w:p w14:paraId="28B159F6" w14:textId="7808BF23" w:rsidR="003F29CA" w:rsidRPr="00A13740" w:rsidRDefault="003F29CA" w:rsidP="002C118B">
      <w:pPr>
        <w:pStyle w:val="ProductList-Body"/>
        <w:spacing w:after="120"/>
        <w:ind w:left="158"/>
        <w:rPr>
          <w:rFonts w:ascii="Calibri" w:hAnsi="Calibri" w:cs="Calibri"/>
        </w:rPr>
      </w:pPr>
      <w:r w:rsidRPr="00A13740">
        <w:rPr>
          <w:rFonts w:ascii="Calibri" w:hAnsi="Calibri" w:cs="Calibri"/>
        </w:rPr>
        <w:t>如果标准合同条款适用，则本节是标准合同条款中的条款</w:t>
      </w:r>
      <w:r w:rsidRPr="00A13740">
        <w:rPr>
          <w:rFonts w:ascii="Calibri" w:hAnsi="Calibri" w:cs="Calibri"/>
        </w:rPr>
        <w:t xml:space="preserve"> 5 </w:t>
      </w:r>
      <w:r w:rsidRPr="00A13740">
        <w:rPr>
          <w:rFonts w:ascii="Calibri" w:hAnsi="Calibri" w:cs="Calibri"/>
        </w:rPr>
        <w:t>的第</w:t>
      </w:r>
      <w:r w:rsidRPr="00A13740">
        <w:rPr>
          <w:rFonts w:ascii="Calibri" w:hAnsi="Calibri" w:cs="Calibri"/>
        </w:rPr>
        <w:t xml:space="preserve"> f </w:t>
      </w:r>
      <w:r w:rsidRPr="00A13740">
        <w:rPr>
          <w:rFonts w:ascii="Calibri" w:hAnsi="Calibri" w:cs="Calibri"/>
        </w:rPr>
        <w:t>段和条款</w:t>
      </w:r>
      <w:r w:rsidRPr="00A13740">
        <w:rPr>
          <w:rFonts w:ascii="Calibri" w:hAnsi="Calibri" w:cs="Calibri"/>
        </w:rPr>
        <w:t xml:space="preserve"> 12 </w:t>
      </w:r>
      <w:r w:rsidRPr="00A13740">
        <w:rPr>
          <w:rFonts w:ascii="Calibri" w:hAnsi="Calibri" w:cs="Calibri"/>
        </w:rPr>
        <w:t>的第</w:t>
      </w:r>
      <w:r w:rsidRPr="00A13740">
        <w:rPr>
          <w:rFonts w:ascii="Calibri" w:hAnsi="Calibri" w:cs="Calibri"/>
        </w:rPr>
        <w:t xml:space="preserve"> 2 </w:t>
      </w:r>
      <w:r w:rsidRPr="00A13740">
        <w:rPr>
          <w:rFonts w:ascii="Calibri" w:hAnsi="Calibri" w:cs="Calibri"/>
        </w:rPr>
        <w:t>段的附加内容。</w:t>
      </w:r>
      <w:r w:rsidRPr="00A13740">
        <w:rPr>
          <w:rFonts w:ascii="Calibri" w:hAnsi="Calibri" w:cs="Calibri"/>
        </w:rPr>
        <w:t xml:space="preserve">DPA </w:t>
      </w:r>
      <w:r w:rsidRPr="00A13740">
        <w:rPr>
          <w:rFonts w:ascii="Calibri" w:hAnsi="Calibri" w:cs="Calibri"/>
        </w:rPr>
        <w:t>本节中的任何内容均不会更改标准合同条款或</w:t>
      </w:r>
      <w:r w:rsidRPr="00A13740">
        <w:rPr>
          <w:rFonts w:ascii="Calibri" w:hAnsi="Calibri" w:cs="Calibri"/>
        </w:rPr>
        <w:t xml:space="preserve"> GDPR </w:t>
      </w:r>
      <w:r w:rsidRPr="00A13740">
        <w:rPr>
          <w:rFonts w:ascii="Calibri" w:hAnsi="Calibri" w:cs="Calibri"/>
        </w:rPr>
        <w:t>条款的内容，也不会影响任何监管机关或数据主体在标准合同条款或数据保护要求下享有的权利。</w:t>
      </w:r>
    </w:p>
    <w:p w14:paraId="36D4FB93" w14:textId="77777777" w:rsidR="003F29CA" w:rsidRPr="00A13740" w:rsidRDefault="003F29CA" w:rsidP="002C118B">
      <w:pPr>
        <w:pStyle w:val="ProductList-SubSubSectionHeading"/>
        <w:spacing w:after="120"/>
        <w:outlineLvl w:val="1"/>
        <w:rPr>
          <w:rFonts w:ascii="Calibri" w:hAnsi="Calibri" w:cs="Calibri"/>
          <w:bCs/>
        </w:rPr>
      </w:pPr>
      <w:bookmarkStart w:id="91" w:name="_Toc507768554"/>
      <w:bookmarkStart w:id="92" w:name="_Toc8395014"/>
      <w:bookmarkStart w:id="93" w:name="_Toc6563803"/>
      <w:bookmarkStart w:id="94" w:name="_Toc21617021"/>
      <w:bookmarkStart w:id="95" w:name="_Toc26972854"/>
      <w:bookmarkStart w:id="96" w:name="_Toc78209458"/>
      <w:r w:rsidRPr="00A13740">
        <w:rPr>
          <w:rFonts w:ascii="Calibri" w:hAnsi="Calibri" w:cs="Calibri"/>
          <w:bCs/>
        </w:rPr>
        <w:t>安全事件通知</w:t>
      </w:r>
      <w:bookmarkEnd w:id="91"/>
      <w:bookmarkEnd w:id="92"/>
      <w:bookmarkEnd w:id="93"/>
      <w:bookmarkEnd w:id="94"/>
      <w:bookmarkEnd w:id="95"/>
      <w:bookmarkEnd w:id="96"/>
    </w:p>
    <w:p w14:paraId="23C3FBA3" w14:textId="18BB0830" w:rsidR="003F29CA" w:rsidRPr="00A13740" w:rsidRDefault="003F29CA" w:rsidP="002C118B">
      <w:pPr>
        <w:pStyle w:val="ProductList-Body"/>
        <w:spacing w:after="120"/>
        <w:rPr>
          <w:rFonts w:ascii="Calibri" w:hAnsi="Calibri" w:cs="Calibri"/>
        </w:rPr>
      </w:pPr>
      <w:bookmarkStart w:id="97" w:name="_Hlk504328309"/>
      <w:r w:rsidRPr="00A13740">
        <w:rPr>
          <w:rFonts w:ascii="Calibri" w:hAnsi="Calibri" w:cs="Calibri"/>
        </w:rPr>
        <w:t>如果</w:t>
      </w:r>
      <w:r w:rsidR="000D1898">
        <w:rPr>
          <w:rFonts w:ascii="Calibri" w:hAnsi="Calibri" w:cs="Calibri"/>
        </w:rPr>
        <w:t>世纪互联</w:t>
      </w:r>
      <w:r w:rsidRPr="00A13740">
        <w:rPr>
          <w:rFonts w:ascii="Calibri" w:hAnsi="Calibri" w:cs="Calibri"/>
        </w:rPr>
        <w:t>意识到存在导致意外或非法地破坏、丢失、更改、在未经授权情况下披露或访问</w:t>
      </w:r>
      <w:r w:rsidR="000D1898">
        <w:rPr>
          <w:rFonts w:ascii="Calibri" w:hAnsi="Calibri" w:cs="Calibri"/>
        </w:rPr>
        <w:t>世纪互联</w:t>
      </w:r>
      <w:r w:rsidRPr="00A13740">
        <w:rPr>
          <w:rFonts w:ascii="Calibri" w:hAnsi="Calibri" w:cs="Calibri"/>
        </w:rPr>
        <w:t>处理的客户数据或个人数据的违反安全性规定的活动（以下均简称</w:t>
      </w:r>
      <w:r w:rsidRPr="00A13740">
        <w:rPr>
          <w:rFonts w:ascii="Calibri" w:hAnsi="Calibri" w:cs="Calibri"/>
        </w:rPr>
        <w:t>“</w:t>
      </w:r>
      <w:r w:rsidRPr="00A13740">
        <w:rPr>
          <w:rFonts w:ascii="Calibri" w:hAnsi="Calibri" w:cs="Calibri"/>
        </w:rPr>
        <w:t>安全事件</w:t>
      </w:r>
      <w:r w:rsidRPr="00A13740">
        <w:rPr>
          <w:rFonts w:ascii="Calibri" w:hAnsi="Calibri" w:cs="Calibri"/>
        </w:rPr>
        <w:t>”</w:t>
      </w:r>
      <w:r w:rsidRPr="00A13740">
        <w:rPr>
          <w:rFonts w:ascii="Calibri" w:hAnsi="Calibri" w:cs="Calibri"/>
        </w:rPr>
        <w:t>）</w:t>
      </w:r>
      <w:bookmarkEnd w:id="97"/>
      <w:r w:rsidRPr="00A13740">
        <w:rPr>
          <w:rFonts w:ascii="Calibri" w:hAnsi="Calibri" w:cs="Calibri"/>
        </w:rPr>
        <w:t>，</w:t>
      </w:r>
      <w:r w:rsidR="000D1898">
        <w:rPr>
          <w:rFonts w:ascii="Calibri" w:hAnsi="Calibri" w:cs="Calibri"/>
        </w:rPr>
        <w:t>世纪互联</w:t>
      </w:r>
      <w:r w:rsidRPr="00A13740">
        <w:rPr>
          <w:rFonts w:ascii="Calibri" w:hAnsi="Calibri" w:cs="Calibri"/>
        </w:rPr>
        <w:t>应立即</w:t>
      </w:r>
      <w:r w:rsidRPr="00A13740">
        <w:rPr>
          <w:rFonts w:ascii="Calibri" w:hAnsi="Calibri" w:cs="Calibri"/>
        </w:rPr>
        <w:t xml:space="preserve"> (1) </w:t>
      </w:r>
      <w:r w:rsidRPr="00A13740">
        <w:rPr>
          <w:rFonts w:ascii="Calibri" w:hAnsi="Calibri" w:cs="Calibri"/>
        </w:rPr>
        <w:t>向客户通知安全事件；</w:t>
      </w:r>
      <w:r w:rsidRPr="00A13740">
        <w:rPr>
          <w:rFonts w:ascii="Calibri" w:hAnsi="Calibri" w:cs="Calibri"/>
        </w:rPr>
        <w:t xml:space="preserve">(2) </w:t>
      </w:r>
      <w:r w:rsidRPr="00A13740">
        <w:rPr>
          <w:rFonts w:ascii="Calibri" w:hAnsi="Calibri" w:cs="Calibri"/>
        </w:rPr>
        <w:t>调查安全事件并向客户提供有关安全事件的详细信息；并</w:t>
      </w:r>
      <w:r w:rsidRPr="00A13740">
        <w:rPr>
          <w:rFonts w:ascii="Calibri" w:hAnsi="Calibri" w:cs="Calibri"/>
        </w:rPr>
        <w:t xml:space="preserve"> (3) </w:t>
      </w:r>
      <w:r w:rsidRPr="00A13740">
        <w:rPr>
          <w:rFonts w:ascii="Calibri" w:hAnsi="Calibri" w:cs="Calibri"/>
        </w:rPr>
        <w:t>采取合理措施减缓影响并最大限度地减少安全事件导致的损坏，且不得出现不当延误。</w:t>
      </w:r>
    </w:p>
    <w:p w14:paraId="30996FC3" w14:textId="5A35E5B7" w:rsidR="003F29CA" w:rsidRPr="00A13740" w:rsidRDefault="003F29CA" w:rsidP="002C118B">
      <w:pPr>
        <w:pStyle w:val="ProductList-Body"/>
        <w:spacing w:after="120"/>
        <w:rPr>
          <w:rFonts w:ascii="Calibri" w:hAnsi="Calibri" w:cs="Calibri"/>
        </w:rPr>
      </w:pPr>
      <w:r w:rsidRPr="00A13740">
        <w:rPr>
          <w:rFonts w:ascii="Calibri" w:hAnsi="Calibri" w:cs="Calibri"/>
        </w:rPr>
        <w:lastRenderedPageBreak/>
        <w:t>安全事件通知将通过</w:t>
      </w:r>
      <w:r w:rsidR="000D1898">
        <w:rPr>
          <w:rFonts w:ascii="Calibri" w:hAnsi="Calibri" w:cs="Calibri"/>
        </w:rPr>
        <w:t>世纪互联</w:t>
      </w:r>
      <w:r w:rsidRPr="00A13740">
        <w:rPr>
          <w:rFonts w:ascii="Calibri" w:hAnsi="Calibri" w:cs="Calibri"/>
        </w:rPr>
        <w:t>选择的任何方式（包括电子邮件）发送给客户的一个或多个管理员。客户须自行负责确保其管理员维护每个适用的在线服务门户上的联系信息的准确性。客户须自行负责遵守适用于客户的事件通知法下的义务，并履行与任何安全事件相关的任何第三方通知义务。</w:t>
      </w:r>
    </w:p>
    <w:p w14:paraId="096153A0" w14:textId="60BA73DF"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应采取合理的措施协助客户履行</w:t>
      </w:r>
      <w:r w:rsidR="003F29CA" w:rsidRPr="00A13740">
        <w:rPr>
          <w:rFonts w:ascii="Calibri" w:hAnsi="Calibri" w:cs="Calibri"/>
        </w:rPr>
        <w:t xml:space="preserve"> GDPR </w:t>
      </w:r>
      <w:r w:rsidR="003F29CA" w:rsidRPr="00A13740">
        <w:rPr>
          <w:rFonts w:ascii="Calibri" w:hAnsi="Calibri" w:cs="Calibri"/>
        </w:rPr>
        <w:t>第</w:t>
      </w:r>
      <w:r w:rsidR="003F29CA" w:rsidRPr="00A13740">
        <w:rPr>
          <w:rFonts w:ascii="Calibri" w:hAnsi="Calibri" w:cs="Calibri"/>
        </w:rPr>
        <w:t xml:space="preserve"> 33 </w:t>
      </w:r>
      <w:r w:rsidR="003F29CA" w:rsidRPr="00A13740">
        <w:rPr>
          <w:rFonts w:ascii="Calibri" w:hAnsi="Calibri" w:cs="Calibri"/>
        </w:rPr>
        <w:t>条和其他适用法律和法规的规定的将此类安全事件通知相关监督机构和数据主体的客户义务。</w:t>
      </w:r>
    </w:p>
    <w:p w14:paraId="75D1D50C" w14:textId="41DABF49"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根据本节规定通知或响应安全事件不表示</w:t>
      </w:r>
      <w:r>
        <w:rPr>
          <w:rFonts w:ascii="Calibri" w:hAnsi="Calibri" w:cs="Calibri"/>
        </w:rPr>
        <w:t>世纪互联</w:t>
      </w:r>
      <w:r w:rsidR="003F29CA" w:rsidRPr="00A13740">
        <w:rPr>
          <w:rFonts w:ascii="Calibri" w:hAnsi="Calibri" w:cs="Calibri"/>
        </w:rPr>
        <w:t>承认与安全事件有关的任何过错或责任。</w:t>
      </w:r>
    </w:p>
    <w:p w14:paraId="0DE728D8" w14:textId="7FE936F2" w:rsidR="003F29CA" w:rsidRPr="00A13740" w:rsidRDefault="003F29CA" w:rsidP="002C118B">
      <w:pPr>
        <w:pStyle w:val="ProductList-Body"/>
        <w:spacing w:after="120"/>
        <w:rPr>
          <w:rFonts w:ascii="Calibri" w:hAnsi="Calibri" w:cs="Calibri"/>
        </w:rPr>
      </w:pPr>
      <w:r w:rsidRPr="00A13740">
        <w:rPr>
          <w:rFonts w:ascii="Calibri" w:hAnsi="Calibri" w:cs="Calibri"/>
        </w:rPr>
        <w:t>如有任何可能的帐户或身份验证凭据的误用或任何与在线服务有关的安全事件，客户必须立刻通知</w:t>
      </w:r>
      <w:r w:rsidRPr="00A13740">
        <w:rPr>
          <w:rFonts w:ascii="Calibri" w:hAnsi="Calibri" w:cs="Calibri"/>
        </w:rPr>
        <w:t xml:space="preserve"> </w:t>
      </w:r>
      <w:r w:rsidR="000D1898">
        <w:rPr>
          <w:rFonts w:ascii="Calibri" w:hAnsi="Calibri" w:cs="Calibri"/>
        </w:rPr>
        <w:t>世纪互联</w:t>
      </w:r>
      <w:r w:rsidRPr="00A13740">
        <w:rPr>
          <w:rFonts w:ascii="Calibri" w:hAnsi="Calibri" w:cs="Calibri"/>
        </w:rPr>
        <w:t>。</w:t>
      </w:r>
    </w:p>
    <w:p w14:paraId="7816A721" w14:textId="30EDE38B" w:rsidR="003F29CA" w:rsidRPr="00A13740" w:rsidRDefault="003F29CA" w:rsidP="002C118B">
      <w:pPr>
        <w:pStyle w:val="ProductList-SubSubSectionHeading"/>
        <w:spacing w:after="120"/>
        <w:outlineLvl w:val="1"/>
        <w:rPr>
          <w:rFonts w:ascii="Calibri" w:hAnsi="Calibri" w:cs="Calibri"/>
          <w:bCs/>
        </w:rPr>
      </w:pPr>
      <w:bookmarkStart w:id="98" w:name="_Toc507768555"/>
      <w:bookmarkStart w:id="99" w:name="_Toc8395015"/>
      <w:bookmarkStart w:id="100" w:name="_Toc6563804"/>
      <w:bookmarkStart w:id="101" w:name="_Toc21617022"/>
      <w:bookmarkStart w:id="102" w:name="_Toc26972855"/>
      <w:bookmarkStart w:id="103" w:name="_Toc78209459"/>
      <w:bookmarkStart w:id="104" w:name="DataTransfersandLocation"/>
      <w:r w:rsidRPr="00A13740">
        <w:rPr>
          <w:rFonts w:ascii="Calibri" w:hAnsi="Calibri" w:cs="Calibri"/>
          <w:bCs/>
        </w:rPr>
        <w:t>数据</w:t>
      </w:r>
      <w:bookmarkStart w:id="105" w:name="LocationofDataProcessing"/>
      <w:bookmarkStart w:id="106" w:name="_Toc489605583"/>
      <w:r w:rsidRPr="00A13740">
        <w:rPr>
          <w:rFonts w:ascii="Calibri" w:hAnsi="Calibri" w:cs="Calibri"/>
          <w:bCs/>
        </w:rPr>
        <w:t>位置</w:t>
      </w:r>
      <w:bookmarkEnd w:id="98"/>
      <w:bookmarkEnd w:id="99"/>
      <w:bookmarkEnd w:id="100"/>
      <w:bookmarkEnd w:id="101"/>
      <w:bookmarkEnd w:id="102"/>
      <w:bookmarkEnd w:id="103"/>
      <w:bookmarkEnd w:id="105"/>
      <w:bookmarkEnd w:id="106"/>
    </w:p>
    <w:p w14:paraId="181693D4" w14:textId="313F0844" w:rsidR="003F29CA" w:rsidRPr="00A46868" w:rsidRDefault="00F179A9" w:rsidP="002C118B">
      <w:pPr>
        <w:pStyle w:val="ProductList-Body"/>
        <w:tabs>
          <w:tab w:val="clear" w:pos="158"/>
          <w:tab w:val="left" w:pos="360"/>
        </w:tabs>
        <w:spacing w:after="120"/>
        <w:ind w:left="180"/>
        <w:rPr>
          <w:rFonts w:ascii="Calibri" w:hAnsi="Calibri" w:cs="Calibri"/>
        </w:rPr>
      </w:pPr>
      <w:bookmarkStart w:id="107" w:name="_Toc26972856"/>
      <w:bookmarkEnd w:id="104"/>
      <w:r w:rsidRPr="00A46868">
        <w:rPr>
          <w:rFonts w:ascii="Calibri" w:hAnsi="Calibri" w:cs="Calibri" w:hint="eastAsia"/>
        </w:rPr>
        <w:t>世纪互联将客户数据仅存储在中国。</w:t>
      </w:r>
      <w:bookmarkEnd w:id="107"/>
    </w:p>
    <w:p w14:paraId="0F4F425A" w14:textId="044FE29C" w:rsidR="003F29CA" w:rsidRPr="00F179A9" w:rsidRDefault="000D1898" w:rsidP="002C118B">
      <w:pPr>
        <w:pStyle w:val="ProductList-Body"/>
        <w:tabs>
          <w:tab w:val="clear" w:pos="158"/>
          <w:tab w:val="left" w:pos="360"/>
        </w:tabs>
        <w:spacing w:after="120"/>
        <w:ind w:left="180"/>
        <w:rPr>
          <w:rFonts w:ascii="Calibri" w:hAnsi="Calibri" w:cs="Calibri"/>
        </w:rPr>
      </w:pPr>
      <w:r w:rsidRPr="00F179A9">
        <w:rPr>
          <w:rFonts w:ascii="Calibri" w:hAnsi="Calibri" w:cs="Calibri"/>
        </w:rPr>
        <w:t>世纪互联</w:t>
      </w:r>
      <w:r w:rsidR="003F29CA" w:rsidRPr="00F179A9">
        <w:rPr>
          <w:rFonts w:ascii="Calibri" w:hAnsi="Calibri" w:cs="Calibri"/>
        </w:rPr>
        <w:t>不会控制或限制客户或其最终用户访问或迁移客户数据的地区。</w:t>
      </w:r>
    </w:p>
    <w:p w14:paraId="6EB11D5B" w14:textId="77777777" w:rsidR="003F29CA" w:rsidRPr="00A13740" w:rsidRDefault="003F29CA" w:rsidP="002C118B">
      <w:pPr>
        <w:pStyle w:val="ProductList-SubSubSectionHeading"/>
        <w:spacing w:after="120"/>
        <w:outlineLvl w:val="1"/>
        <w:rPr>
          <w:rFonts w:ascii="Calibri" w:hAnsi="Calibri" w:cs="Calibri"/>
          <w:bCs/>
        </w:rPr>
      </w:pPr>
      <w:bookmarkStart w:id="108" w:name="_Toc507768556"/>
      <w:bookmarkStart w:id="109" w:name="_Toc8395016"/>
      <w:bookmarkStart w:id="110" w:name="_Toc6563805"/>
      <w:bookmarkStart w:id="111" w:name="_Toc21617023"/>
      <w:bookmarkStart w:id="112" w:name="_Toc26972858"/>
      <w:bookmarkStart w:id="113" w:name="_Toc78209460"/>
      <w:r w:rsidRPr="00A13740">
        <w:rPr>
          <w:rFonts w:ascii="Calibri" w:hAnsi="Calibri" w:cs="Calibri"/>
          <w:bCs/>
        </w:rPr>
        <w:t>数据保留和删除</w:t>
      </w:r>
      <w:bookmarkEnd w:id="108"/>
      <w:bookmarkEnd w:id="109"/>
      <w:bookmarkEnd w:id="110"/>
      <w:bookmarkEnd w:id="111"/>
      <w:bookmarkEnd w:id="112"/>
      <w:bookmarkEnd w:id="113"/>
    </w:p>
    <w:p w14:paraId="1BC021C6" w14:textId="77777777" w:rsidR="003F29CA" w:rsidRPr="00A13740" w:rsidRDefault="003F29CA" w:rsidP="002C118B">
      <w:pPr>
        <w:pStyle w:val="ProductList-Body"/>
        <w:spacing w:after="120"/>
        <w:rPr>
          <w:rFonts w:ascii="Calibri" w:hAnsi="Calibri" w:cs="Calibri"/>
        </w:rPr>
      </w:pPr>
      <w:r w:rsidRPr="00A13740">
        <w:rPr>
          <w:rFonts w:ascii="Calibri" w:hAnsi="Calibri" w:cs="Calibri"/>
        </w:rPr>
        <w:t>在客户订购期限内，客户可随时访问、提取和删除存储在每项在线服务中的客户数据。</w:t>
      </w:r>
    </w:p>
    <w:p w14:paraId="34DC6A31" w14:textId="0756CCE2" w:rsidR="003F29CA" w:rsidRPr="00A13740" w:rsidRDefault="003F29CA" w:rsidP="002C118B">
      <w:pPr>
        <w:pStyle w:val="ProductList-Body"/>
        <w:spacing w:after="120"/>
        <w:rPr>
          <w:rFonts w:ascii="Calibri" w:hAnsi="Calibri" w:cs="Calibri"/>
        </w:rPr>
      </w:pPr>
      <w:r w:rsidRPr="00A13740">
        <w:rPr>
          <w:rFonts w:ascii="Calibri" w:hAnsi="Calibri" w:cs="Calibri"/>
        </w:rPr>
        <w:t>除免费试用外，在客户的订购期满或终止后，</w:t>
      </w:r>
      <w:r w:rsidR="000D1898">
        <w:rPr>
          <w:rFonts w:ascii="Calibri" w:hAnsi="Calibri" w:cs="Calibri"/>
        </w:rPr>
        <w:t>世纪互联</w:t>
      </w:r>
      <w:r w:rsidRPr="00A13740">
        <w:rPr>
          <w:rFonts w:ascii="Calibri" w:hAnsi="Calibri" w:cs="Calibri"/>
        </w:rPr>
        <w:t>会将仍然存储在在线服务中的客户数据在功能受限制的帐户中保留九十</w:t>
      </w:r>
      <w:r w:rsidRPr="00A13740">
        <w:rPr>
          <w:rFonts w:ascii="Calibri" w:hAnsi="Calibri" w:cs="Calibri"/>
        </w:rPr>
        <w:t xml:space="preserve"> (90) </w:t>
      </w:r>
      <w:r w:rsidRPr="00A13740">
        <w:rPr>
          <w:rFonts w:ascii="Calibri" w:hAnsi="Calibri" w:cs="Calibri"/>
        </w:rPr>
        <w:t>天，以便客户提取这些数据。为期九十</w:t>
      </w:r>
      <w:r w:rsidRPr="00A13740">
        <w:rPr>
          <w:rFonts w:ascii="Calibri" w:hAnsi="Calibri" w:cs="Calibri"/>
        </w:rPr>
        <w:t xml:space="preserve"> (90) </w:t>
      </w:r>
      <w:r w:rsidRPr="00A13740">
        <w:rPr>
          <w:rFonts w:ascii="Calibri" w:hAnsi="Calibri" w:cs="Calibri"/>
        </w:rPr>
        <w:t>天的保留期限结束后，</w:t>
      </w:r>
      <w:r w:rsidR="000D1898">
        <w:rPr>
          <w:rFonts w:ascii="Calibri" w:hAnsi="Calibri" w:cs="Calibri"/>
        </w:rPr>
        <w:t>世纪互联</w:t>
      </w:r>
      <w:r w:rsidRPr="00A13740">
        <w:rPr>
          <w:rFonts w:ascii="Calibri" w:hAnsi="Calibri" w:cs="Calibri"/>
        </w:rPr>
        <w:t>将禁用客户的帐户并在接下来的九十</w:t>
      </w:r>
      <w:r w:rsidRPr="00A13740">
        <w:rPr>
          <w:rFonts w:ascii="Calibri" w:hAnsi="Calibri" w:cs="Calibri"/>
        </w:rPr>
        <w:t xml:space="preserve"> (90) </w:t>
      </w:r>
      <w:r w:rsidRPr="00A13740">
        <w:rPr>
          <w:rFonts w:ascii="Calibri" w:hAnsi="Calibri" w:cs="Calibri"/>
        </w:rPr>
        <w:t>天内删除客户数据和个人数据，除非适用法律允许或要求</w:t>
      </w:r>
      <w:r w:rsidR="000D1898">
        <w:rPr>
          <w:rFonts w:ascii="Calibri" w:hAnsi="Calibri" w:cs="Calibri"/>
        </w:rPr>
        <w:t>世纪互联</w:t>
      </w:r>
      <w:r w:rsidRPr="00A13740">
        <w:rPr>
          <w:rFonts w:ascii="Calibri" w:hAnsi="Calibri" w:cs="Calibri"/>
        </w:rPr>
        <w:t>保留此类数据，或者本</w:t>
      </w:r>
      <w:r w:rsidRPr="00A13740">
        <w:rPr>
          <w:rFonts w:ascii="Calibri" w:hAnsi="Calibri" w:cs="Calibri"/>
        </w:rPr>
        <w:t xml:space="preserve"> DPA </w:t>
      </w:r>
      <w:r w:rsidRPr="00A13740">
        <w:rPr>
          <w:rFonts w:ascii="Calibri" w:hAnsi="Calibri" w:cs="Calibri"/>
        </w:rPr>
        <w:t>授权</w:t>
      </w:r>
      <w:r w:rsidR="000D1898">
        <w:rPr>
          <w:rFonts w:ascii="Calibri" w:hAnsi="Calibri" w:cs="Calibri"/>
        </w:rPr>
        <w:t>世纪互联</w:t>
      </w:r>
      <w:r w:rsidRPr="00A13740">
        <w:rPr>
          <w:rFonts w:ascii="Calibri" w:hAnsi="Calibri" w:cs="Calibri"/>
        </w:rPr>
        <w:t>予以保留。</w:t>
      </w:r>
    </w:p>
    <w:p w14:paraId="06E2BBA9" w14:textId="27FEC0B0" w:rsidR="003F29CA" w:rsidRPr="00A13740" w:rsidRDefault="003F29CA" w:rsidP="002C118B">
      <w:pPr>
        <w:pStyle w:val="ProductList-Body"/>
        <w:spacing w:after="120"/>
        <w:rPr>
          <w:rFonts w:ascii="Calibri" w:hAnsi="Calibri" w:cs="Calibri"/>
        </w:rPr>
      </w:pPr>
      <w:r w:rsidRPr="00A13740">
        <w:rPr>
          <w:rFonts w:ascii="Calibri" w:hAnsi="Calibri" w:cs="Calibri"/>
        </w:rPr>
        <w:t>在线服务可能不支持客户提供的软件的保留或提取。对于依照本节之规定删除客户数据或个人数据的活动，</w:t>
      </w:r>
      <w:r w:rsidR="000D1898">
        <w:rPr>
          <w:rFonts w:ascii="Calibri" w:hAnsi="Calibri" w:cs="Calibri"/>
        </w:rPr>
        <w:t>世纪互联</w:t>
      </w:r>
      <w:r w:rsidRPr="00A13740">
        <w:rPr>
          <w:rFonts w:ascii="Calibri" w:hAnsi="Calibri" w:cs="Calibri"/>
        </w:rPr>
        <w:t>不承担任何责任。</w:t>
      </w:r>
    </w:p>
    <w:p w14:paraId="4345FE6A" w14:textId="77777777" w:rsidR="003F29CA" w:rsidRPr="00A13740" w:rsidRDefault="003F29CA" w:rsidP="00F20025">
      <w:pPr>
        <w:pStyle w:val="ProductList-SubSubSectionHeading"/>
        <w:keepNext/>
        <w:spacing w:after="120"/>
        <w:outlineLvl w:val="1"/>
        <w:rPr>
          <w:rFonts w:ascii="Calibri" w:hAnsi="Calibri" w:cs="Calibri"/>
          <w:bCs/>
        </w:rPr>
      </w:pPr>
      <w:bookmarkStart w:id="114" w:name="_Toc507768557"/>
      <w:bookmarkStart w:id="115" w:name="_Toc8395017"/>
      <w:bookmarkStart w:id="116" w:name="_Toc6563806"/>
      <w:bookmarkStart w:id="117" w:name="_Toc21617024"/>
      <w:bookmarkStart w:id="118" w:name="_Toc26972859"/>
      <w:bookmarkStart w:id="119" w:name="_Toc78209461"/>
      <w:r w:rsidRPr="00A13740">
        <w:rPr>
          <w:rFonts w:ascii="Calibri" w:hAnsi="Calibri" w:cs="Calibri"/>
          <w:bCs/>
        </w:rPr>
        <w:t>处理方保密承诺</w:t>
      </w:r>
      <w:bookmarkEnd w:id="114"/>
      <w:bookmarkEnd w:id="115"/>
      <w:bookmarkEnd w:id="116"/>
      <w:bookmarkEnd w:id="117"/>
      <w:bookmarkEnd w:id="118"/>
      <w:bookmarkEnd w:id="119"/>
    </w:p>
    <w:p w14:paraId="6F3DEEF0" w14:textId="5FC22332"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将确保其负责处理客户数据和个人数据的人员</w:t>
      </w:r>
      <w:r w:rsidR="003F29CA" w:rsidRPr="00A13740">
        <w:rPr>
          <w:rFonts w:ascii="Calibri" w:hAnsi="Calibri" w:cs="Calibri"/>
        </w:rPr>
        <w:t xml:space="preserve"> (i) </w:t>
      </w:r>
      <w:r w:rsidR="003F29CA" w:rsidRPr="00A13740">
        <w:rPr>
          <w:rFonts w:ascii="Calibri" w:hAnsi="Calibri" w:cs="Calibri"/>
        </w:rPr>
        <w:t>仅依照客户指令或本</w:t>
      </w:r>
      <w:r w:rsidR="003F29CA" w:rsidRPr="00A13740">
        <w:rPr>
          <w:rFonts w:ascii="Calibri" w:hAnsi="Calibri" w:cs="Calibri"/>
        </w:rPr>
        <w:t xml:space="preserve"> DPA </w:t>
      </w:r>
      <w:r w:rsidR="003F29CA" w:rsidRPr="00A13740">
        <w:rPr>
          <w:rFonts w:ascii="Calibri" w:hAnsi="Calibri" w:cs="Calibri"/>
        </w:rPr>
        <w:t>规定处理此类数据；且</w:t>
      </w:r>
      <w:r w:rsidR="003F29CA" w:rsidRPr="00A13740">
        <w:rPr>
          <w:rFonts w:ascii="Calibri" w:hAnsi="Calibri" w:cs="Calibri"/>
        </w:rPr>
        <w:t xml:space="preserve"> (ii) </w:t>
      </w:r>
      <w:r w:rsidR="003F29CA" w:rsidRPr="00A13740">
        <w:rPr>
          <w:rFonts w:ascii="Calibri" w:hAnsi="Calibri" w:cs="Calibri"/>
        </w:rPr>
        <w:t>有义务维护此类数据的机密性和安全性，即便在任务结束之后仍是如此。</w:t>
      </w:r>
      <w:r>
        <w:rPr>
          <w:rFonts w:ascii="Calibri" w:hAnsi="Calibri" w:cs="Calibri"/>
        </w:rPr>
        <w:t>世纪互联</w:t>
      </w:r>
      <w:r w:rsidR="003F29CA" w:rsidRPr="00A13740">
        <w:rPr>
          <w:rFonts w:ascii="Calibri" w:hAnsi="Calibri" w:cs="Calibri"/>
          <w:color w:val="000000"/>
        </w:rPr>
        <w:t>应依照适用的数据保护要求和行业标准，</w:t>
      </w:r>
      <w:r w:rsidR="003F29CA" w:rsidRPr="00A13740">
        <w:rPr>
          <w:rFonts w:ascii="Calibri" w:hAnsi="Calibri" w:cs="Calibri"/>
        </w:rPr>
        <w:t>定期为具有客户数据和个人数据访问权限的</w:t>
      </w:r>
      <w:r>
        <w:rPr>
          <w:rFonts w:ascii="Calibri" w:hAnsi="Calibri" w:cs="Calibri"/>
        </w:rPr>
        <w:t>世纪互联</w:t>
      </w:r>
      <w:r w:rsidR="003F29CA" w:rsidRPr="00A13740">
        <w:rPr>
          <w:rFonts w:ascii="Calibri" w:hAnsi="Calibri" w:cs="Calibri"/>
        </w:rPr>
        <w:t>员工提供强制性数据隐私和安全培训与教育。</w:t>
      </w:r>
    </w:p>
    <w:p w14:paraId="36046380" w14:textId="77777777" w:rsidR="003F29CA" w:rsidRPr="00A13740" w:rsidRDefault="003F29CA" w:rsidP="002C118B">
      <w:pPr>
        <w:pStyle w:val="ProductList-SubSubSectionHeading"/>
        <w:spacing w:after="120"/>
        <w:outlineLvl w:val="1"/>
        <w:rPr>
          <w:rFonts w:ascii="Calibri" w:hAnsi="Calibri" w:cs="Calibri"/>
          <w:bCs/>
        </w:rPr>
      </w:pPr>
      <w:bookmarkStart w:id="120" w:name="_Toc507768558"/>
      <w:bookmarkStart w:id="121" w:name="_Toc8395018"/>
      <w:bookmarkStart w:id="122" w:name="_Toc6563807"/>
      <w:bookmarkStart w:id="123" w:name="_Toc21617025"/>
      <w:bookmarkStart w:id="124" w:name="_Toc26972860"/>
      <w:bookmarkStart w:id="125" w:name="_Toc78209462"/>
      <w:r w:rsidRPr="00A13740">
        <w:rPr>
          <w:rFonts w:ascii="Calibri" w:hAnsi="Calibri" w:cs="Calibri"/>
          <w:bCs/>
        </w:rPr>
        <w:t>关于使用子处理方的通知和控制</w:t>
      </w:r>
      <w:bookmarkEnd w:id="120"/>
      <w:bookmarkEnd w:id="121"/>
      <w:bookmarkEnd w:id="122"/>
      <w:bookmarkEnd w:id="123"/>
      <w:bookmarkEnd w:id="124"/>
      <w:bookmarkEnd w:id="125"/>
    </w:p>
    <w:p w14:paraId="5BB48883" w14:textId="7C5AFD04"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可能会聘用子处理方来代表</w:t>
      </w:r>
      <w:r>
        <w:rPr>
          <w:rFonts w:ascii="Calibri" w:hAnsi="Calibri" w:cs="Calibri"/>
        </w:rPr>
        <w:t>世纪互联</w:t>
      </w:r>
      <w:r w:rsidR="002C118B" w:rsidRPr="00937698">
        <w:rPr>
          <w:rFonts w:ascii="Calibri" w:hAnsi="Calibri" w:cs="Calibri"/>
        </w:rPr>
        <w:t>提供某些有限或辅助服务。</w:t>
      </w:r>
      <w:r w:rsidR="008A013A" w:rsidRPr="008E2AD9">
        <w:rPr>
          <w:rFonts w:hint="eastAsia"/>
        </w:rPr>
        <w:t>客户同意</w:t>
      </w:r>
      <w:r w:rsidR="00E61FB4">
        <w:rPr>
          <w:rFonts w:hint="eastAsia"/>
        </w:rPr>
        <w:t>世纪互联</w:t>
      </w:r>
      <w:r w:rsidR="00EE52A6">
        <w:rPr>
          <w:rFonts w:hint="eastAsia"/>
        </w:rPr>
        <w:t>聘</w:t>
      </w:r>
      <w:r w:rsidR="007E5C05">
        <w:rPr>
          <w:rFonts w:hint="eastAsia"/>
        </w:rPr>
        <w:t>用</w:t>
      </w:r>
      <w:r w:rsidR="008A013A" w:rsidRPr="008E2AD9">
        <w:rPr>
          <w:rFonts w:hint="eastAsia"/>
        </w:rPr>
        <w:t>这些第三方和世纪互联关联公司作为子处理方。</w:t>
      </w:r>
      <w:r w:rsidR="002C118B" w:rsidRPr="00937698">
        <w:rPr>
          <w:rFonts w:ascii="Calibri" w:hAnsi="Calibri" w:cs="Calibri"/>
        </w:rPr>
        <w:t>如果标准合同条款或</w:t>
      </w:r>
      <w:r w:rsidR="002C118B" w:rsidRPr="00937698">
        <w:rPr>
          <w:rFonts w:ascii="Calibri" w:hAnsi="Calibri" w:cs="Calibri"/>
        </w:rPr>
        <w:t xml:space="preserve"> GDPR </w:t>
      </w:r>
      <w:r w:rsidR="002C118B" w:rsidRPr="00937698">
        <w:rPr>
          <w:rFonts w:ascii="Calibri" w:hAnsi="Calibri" w:cs="Calibri"/>
        </w:rPr>
        <w:t>条款要求征得此类同意，上述授权将构成客户对</w:t>
      </w:r>
      <w:r w:rsidR="002C118B" w:rsidRPr="006C4AE0">
        <w:rPr>
          <w:rFonts w:ascii="SimSun" w:hAnsi="SimSun" w:cs="Calibri"/>
        </w:rPr>
        <w:t>“</w:t>
      </w:r>
      <w:r>
        <w:rPr>
          <w:rFonts w:ascii="Calibri" w:hAnsi="Calibri" w:cs="Calibri"/>
        </w:rPr>
        <w:t>世纪互联</w:t>
      </w:r>
      <w:r w:rsidR="002C118B" w:rsidRPr="00937698">
        <w:rPr>
          <w:rFonts w:ascii="Calibri" w:hAnsi="Calibri" w:cs="Calibri"/>
        </w:rPr>
        <w:t>分包对客户数据和个人数据处理工作</w:t>
      </w:r>
      <w:r w:rsidR="002C118B" w:rsidRPr="006C4AE0">
        <w:rPr>
          <w:rFonts w:ascii="SimSun" w:hAnsi="SimSun" w:cs="Calibri"/>
        </w:rPr>
        <w:t>”</w:t>
      </w:r>
      <w:r w:rsidR="002C118B" w:rsidRPr="00937698">
        <w:rPr>
          <w:rFonts w:ascii="Calibri" w:hAnsi="Calibri" w:cs="Calibri"/>
        </w:rPr>
        <w:t>的事先书面同意。</w:t>
      </w:r>
    </w:p>
    <w:p w14:paraId="37E60140" w14:textId="665AB90A"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应负责保证其子处理方履行本</w:t>
      </w:r>
      <w:r w:rsidR="002C118B" w:rsidRPr="00937698">
        <w:rPr>
          <w:rFonts w:ascii="Calibri" w:hAnsi="Calibri" w:cs="Calibri"/>
        </w:rPr>
        <w:t xml:space="preserve"> DPA </w:t>
      </w:r>
      <w:r w:rsidR="002C118B" w:rsidRPr="00937698">
        <w:rPr>
          <w:rFonts w:ascii="Calibri" w:hAnsi="Calibri" w:cs="Calibri"/>
        </w:rPr>
        <w:t>中规定的</w:t>
      </w:r>
      <w:r>
        <w:rPr>
          <w:rFonts w:ascii="Calibri" w:hAnsi="Calibri" w:cs="Calibri"/>
        </w:rPr>
        <w:t>世纪互联</w:t>
      </w:r>
      <w:r w:rsidR="002C118B" w:rsidRPr="00937698">
        <w:rPr>
          <w:rFonts w:ascii="Calibri" w:hAnsi="Calibri" w:cs="Calibri"/>
        </w:rPr>
        <w:t>的义务。</w:t>
      </w:r>
      <w:r>
        <w:rPr>
          <w:rFonts w:ascii="Calibri" w:hAnsi="Calibri" w:cs="Calibri"/>
        </w:rPr>
        <w:t>世纪互联</w:t>
      </w:r>
      <w:r w:rsidR="002C118B" w:rsidRPr="00937698">
        <w:rPr>
          <w:rFonts w:ascii="Calibri" w:hAnsi="Calibri" w:cs="Calibri"/>
        </w:rPr>
        <w:t>会在</w:t>
      </w:r>
      <w:r>
        <w:rPr>
          <w:rFonts w:ascii="Calibri" w:hAnsi="Calibri" w:cs="Calibri"/>
        </w:rPr>
        <w:t>世纪互联</w:t>
      </w:r>
      <w:r w:rsidR="002C118B" w:rsidRPr="00937698">
        <w:rPr>
          <w:rFonts w:ascii="Calibri" w:hAnsi="Calibri" w:cs="Calibri"/>
        </w:rPr>
        <w:t>网站上提供有关子处理方的信息。在聘请任何子处理方时，</w:t>
      </w:r>
      <w:r>
        <w:rPr>
          <w:rFonts w:ascii="Calibri" w:hAnsi="Calibri" w:cs="Calibri"/>
        </w:rPr>
        <w:t>世纪互联</w:t>
      </w:r>
      <w:r w:rsidR="002C118B" w:rsidRPr="00937698">
        <w:rPr>
          <w:rFonts w:ascii="Calibri" w:hAnsi="Calibri" w:cs="Calibri"/>
        </w:rPr>
        <w:t>将通过书面合同确保子处理方仅会出于交付</w:t>
      </w:r>
      <w:r>
        <w:rPr>
          <w:rFonts w:ascii="Calibri" w:hAnsi="Calibri" w:cs="Calibri"/>
        </w:rPr>
        <w:t>世纪互联</w:t>
      </w:r>
      <w:r w:rsidR="002C118B" w:rsidRPr="00937698">
        <w:rPr>
          <w:rFonts w:ascii="Calibri" w:hAnsi="Calibri" w:cs="Calibri"/>
        </w:rPr>
        <w:t>委托其提供的服务之目的而访问和使用客户数据或个人数据，并禁止其将客户数据或个人数据用于任何其他目的。</w:t>
      </w:r>
      <w:r>
        <w:rPr>
          <w:rFonts w:ascii="Calibri" w:hAnsi="Calibri" w:cs="Calibri"/>
        </w:rPr>
        <w:t>世纪互联</w:t>
      </w:r>
      <w:r w:rsidR="002C118B" w:rsidRPr="00937698">
        <w:rPr>
          <w:rFonts w:ascii="Calibri" w:hAnsi="Calibri" w:cs="Calibri"/>
        </w:rPr>
        <w:t>应确保子处理方受相应书面协议的约束，且此类协议须要求子处理方至少提供本</w:t>
      </w:r>
      <w:r w:rsidR="002C118B" w:rsidRPr="00937698">
        <w:rPr>
          <w:rFonts w:ascii="Calibri" w:hAnsi="Calibri" w:cs="Calibri"/>
        </w:rPr>
        <w:t xml:space="preserve"> DPA </w:t>
      </w:r>
      <w:r w:rsidR="002C118B" w:rsidRPr="00937698">
        <w:rPr>
          <w:rFonts w:ascii="Calibri" w:hAnsi="Calibri" w:cs="Calibri"/>
        </w:rPr>
        <w:t>要求</w:t>
      </w:r>
      <w:r>
        <w:rPr>
          <w:rFonts w:ascii="Calibri" w:hAnsi="Calibri" w:cs="Calibri"/>
        </w:rPr>
        <w:t>世纪互联</w:t>
      </w:r>
      <w:r w:rsidR="002C118B" w:rsidRPr="00937698">
        <w:rPr>
          <w:rFonts w:ascii="Calibri" w:hAnsi="Calibri" w:cs="Calibri"/>
        </w:rPr>
        <w:t>提供的数据保护级别，包括</w:t>
      </w:r>
      <w:r w:rsidR="00733E8F">
        <w:rPr>
          <w:rFonts w:ascii="Calibri" w:hAnsi="Calibri" w:cs="Calibri"/>
        </w:rPr>
        <w:t>所处理数据</w:t>
      </w:r>
      <w:r w:rsidR="002C118B" w:rsidRPr="00937698">
        <w:rPr>
          <w:rFonts w:ascii="Calibri" w:hAnsi="Calibri" w:cs="Calibri"/>
        </w:rPr>
        <w:t>的披露限制。</w:t>
      </w:r>
      <w:r>
        <w:rPr>
          <w:rFonts w:ascii="Calibri" w:hAnsi="Calibri" w:cs="Calibri"/>
        </w:rPr>
        <w:t>世纪互联</w:t>
      </w:r>
      <w:r w:rsidR="002C118B" w:rsidRPr="00937698">
        <w:rPr>
          <w:rFonts w:ascii="Calibri" w:hAnsi="Calibri" w:cs="Calibri"/>
        </w:rPr>
        <w:t>同意监督子处理方，以确保履行这些合同义务。</w:t>
      </w:r>
    </w:p>
    <w:p w14:paraId="6E128DAD" w14:textId="0E8033AA" w:rsidR="003F29CA" w:rsidRPr="00A13740" w:rsidRDefault="000D1898" w:rsidP="002C118B">
      <w:pPr>
        <w:pStyle w:val="ProductList-Body"/>
        <w:spacing w:after="120"/>
        <w:rPr>
          <w:rFonts w:ascii="Calibri" w:hAnsi="Calibri" w:cs="Calibri"/>
        </w:rPr>
      </w:pPr>
      <w:r w:rsidRPr="00AC1B99">
        <w:rPr>
          <w:rFonts w:ascii="Calibri" w:hAnsi="Calibri" w:cs="Calibri"/>
        </w:rPr>
        <w:t>世纪互联</w:t>
      </w:r>
      <w:r w:rsidR="002C118B" w:rsidRPr="00AC1B99">
        <w:rPr>
          <w:rFonts w:ascii="Calibri" w:hAnsi="Calibri" w:cs="Calibri"/>
        </w:rPr>
        <w:t>可</w:t>
      </w:r>
      <w:r w:rsidR="00D03EA3" w:rsidRPr="00AC1B99">
        <w:rPr>
          <w:rFonts w:ascii="Calibri" w:hAnsi="Calibri" w:cs="Calibri" w:hint="eastAsia"/>
        </w:rPr>
        <w:t>不</w:t>
      </w:r>
      <w:r w:rsidR="002C118B" w:rsidRPr="00AC1B99">
        <w:rPr>
          <w:rFonts w:ascii="Calibri" w:hAnsi="Calibri" w:cs="Calibri"/>
        </w:rPr>
        <w:t>时聘请新的子处理方。</w:t>
      </w:r>
      <w:r w:rsidR="00E21C8B" w:rsidRPr="00AC1B99">
        <w:rPr>
          <w:rFonts w:ascii="Calibri" w:hAnsi="Calibri" w:cs="Calibri"/>
        </w:rPr>
        <w:t>在向任何新的子处理方提供对客户数据</w:t>
      </w:r>
      <w:r w:rsidR="00E21C8B" w:rsidRPr="00AC1B99">
        <w:rPr>
          <w:rFonts w:ascii="Calibri" w:hAnsi="Calibri" w:cs="Calibri" w:hint="eastAsia"/>
        </w:rPr>
        <w:t>或个人数据</w:t>
      </w:r>
      <w:r w:rsidR="00E21C8B" w:rsidRPr="00AC1B99">
        <w:rPr>
          <w:rFonts w:ascii="Calibri" w:hAnsi="Calibri" w:cs="Calibri"/>
        </w:rPr>
        <w:t>的访问权限之前，</w:t>
      </w:r>
      <w:r w:rsidR="00E21C8B" w:rsidRPr="00AC1B99">
        <w:rPr>
          <w:rFonts w:ascii="Calibri" w:hAnsi="Calibri" w:cs="Calibri" w:hint="eastAsia"/>
        </w:rPr>
        <w:t>世纪互联将</w:t>
      </w:r>
      <w:r w:rsidR="000B4351" w:rsidRPr="00AC1B99">
        <w:rPr>
          <w:rFonts w:ascii="Calibri" w:hAnsi="Calibri" w:cs="Calibri" w:hint="eastAsia"/>
        </w:rPr>
        <w:t>至少</w:t>
      </w:r>
      <w:r w:rsidR="00E21C8B" w:rsidRPr="00AC1B99">
        <w:rPr>
          <w:rFonts w:ascii="Calibri" w:hAnsi="Calibri" w:cs="Calibri" w:hint="eastAsia"/>
        </w:rPr>
        <w:t>提前十四</w:t>
      </w:r>
      <w:r w:rsidR="00E21C8B" w:rsidRPr="00AC1B99">
        <w:rPr>
          <w:rFonts w:ascii="Calibri" w:hAnsi="Calibri" w:cs="Calibri"/>
        </w:rPr>
        <w:t xml:space="preserve"> (14) </w:t>
      </w:r>
      <w:r w:rsidR="000B4351" w:rsidRPr="00AC1B99">
        <w:rPr>
          <w:rFonts w:ascii="Calibri" w:hAnsi="Calibri" w:cs="Calibri" w:hint="eastAsia"/>
        </w:rPr>
        <w:t>天</w:t>
      </w:r>
      <w:r w:rsidR="00E21C8B" w:rsidRPr="00AC1B99">
        <w:rPr>
          <w:rFonts w:ascii="Calibri" w:hAnsi="Calibri" w:cs="Calibri"/>
        </w:rPr>
        <w:t>（通过更新网站并为客户提供获取该更新通知的机制）将此新的子处理方告知客户</w:t>
      </w:r>
      <w:r w:rsidR="00E21C8B" w:rsidRPr="00AC1B99">
        <w:rPr>
          <w:rFonts w:ascii="Calibri" w:hAnsi="Calibri" w:cs="Calibri" w:hint="eastAsia"/>
        </w:rPr>
        <w:t>。然而，</w:t>
      </w:r>
      <w:r w:rsidR="000B4351" w:rsidRPr="00AC1B99">
        <w:rPr>
          <w:rFonts w:ascii="Calibri" w:hAnsi="Calibri" w:cs="Calibri" w:hint="eastAsia"/>
        </w:rPr>
        <w:t>对于核心在线业务，</w:t>
      </w:r>
      <w:r w:rsidR="002C118B" w:rsidRPr="00AC1B99">
        <w:rPr>
          <w:rFonts w:ascii="Calibri" w:hAnsi="Calibri" w:cs="Calibri"/>
        </w:rPr>
        <w:t>在向任何新的子处理方提供对客户数据的访问权限之前，</w:t>
      </w:r>
      <w:r w:rsidRPr="00AC1B99">
        <w:rPr>
          <w:rFonts w:ascii="Calibri" w:hAnsi="Calibri" w:cs="Calibri"/>
        </w:rPr>
        <w:t>世纪互联</w:t>
      </w:r>
      <w:r w:rsidR="000B4351" w:rsidRPr="00AC1B99">
        <w:rPr>
          <w:rFonts w:ascii="Calibri" w:hAnsi="Calibri" w:cs="Calibri" w:hint="eastAsia"/>
        </w:rPr>
        <w:t>将</w:t>
      </w:r>
      <w:r w:rsidR="002C118B" w:rsidRPr="00AC1B99">
        <w:rPr>
          <w:rFonts w:ascii="Calibri" w:hAnsi="Calibri" w:cs="Calibri"/>
        </w:rPr>
        <w:t>至少提前六</w:t>
      </w:r>
      <w:r w:rsidR="002C118B" w:rsidRPr="00AC1B99">
        <w:rPr>
          <w:rFonts w:ascii="Calibri" w:hAnsi="Calibri" w:cs="Calibri"/>
        </w:rPr>
        <w:t xml:space="preserve"> (6) </w:t>
      </w:r>
      <w:r w:rsidR="002C118B" w:rsidRPr="00AC1B99">
        <w:rPr>
          <w:rFonts w:ascii="Calibri" w:hAnsi="Calibri" w:cs="Calibri"/>
        </w:rPr>
        <w:t>个月（通过更新网站并为客户提供获取该更新通知的机制）将此新的子处理方告知客户。如果</w:t>
      </w:r>
      <w:r w:rsidRPr="00AC1B99">
        <w:rPr>
          <w:rFonts w:ascii="Calibri" w:hAnsi="Calibri" w:cs="Calibri"/>
        </w:rPr>
        <w:t>世纪互联</w:t>
      </w:r>
      <w:r w:rsidR="002C118B" w:rsidRPr="00AC1B99">
        <w:rPr>
          <w:rFonts w:ascii="Calibri" w:hAnsi="Calibri" w:cs="Calibri"/>
        </w:rPr>
        <w:t>指定新的子处理方负责新的在线服务，</w:t>
      </w:r>
      <w:r w:rsidRPr="00AC1B99">
        <w:rPr>
          <w:rFonts w:ascii="Calibri" w:hAnsi="Calibri" w:cs="Calibri"/>
        </w:rPr>
        <w:t>世纪互联</w:t>
      </w:r>
      <w:r w:rsidR="002C118B" w:rsidRPr="00AC1B99">
        <w:rPr>
          <w:rFonts w:ascii="Calibri" w:hAnsi="Calibri" w:cs="Calibri"/>
        </w:rPr>
        <w:t>将在提供在线服务之前通知客户</w:t>
      </w:r>
      <w:r w:rsidR="003F29CA" w:rsidRPr="00AC1B99">
        <w:rPr>
          <w:rFonts w:ascii="Calibri" w:hAnsi="Calibri" w:cs="Calibri"/>
        </w:rPr>
        <w:t>。</w:t>
      </w:r>
    </w:p>
    <w:p w14:paraId="27308C6B" w14:textId="46F25880" w:rsidR="00610A59" w:rsidRDefault="003F29CA" w:rsidP="002C118B">
      <w:pPr>
        <w:pStyle w:val="ProductList-Body"/>
        <w:spacing w:after="120"/>
        <w:rPr>
          <w:rFonts w:ascii="Calibri" w:hAnsi="Calibri" w:cs="Calibri"/>
        </w:rPr>
      </w:pPr>
      <w:r w:rsidRPr="00A13740">
        <w:rPr>
          <w:rFonts w:ascii="Calibri" w:hAnsi="Calibri" w:cs="Calibri"/>
        </w:rPr>
        <w:t>如果客户不认可新的子处理方，则可以终止对受影响在线服务的任何订购，而不会受到处罚，但前提是应在相关通知期结束之前提供</w:t>
      </w:r>
      <w:r w:rsidR="004012A2">
        <w:rPr>
          <w:rFonts w:ascii="Calibri" w:hAnsi="Calibri" w:cs="Calibri" w:hint="eastAsia"/>
        </w:rPr>
        <w:t>含有</w:t>
      </w:r>
      <w:r w:rsidR="004012A2" w:rsidRPr="00A13740">
        <w:rPr>
          <w:rFonts w:ascii="Calibri" w:hAnsi="Calibri" w:cs="Calibri"/>
        </w:rPr>
        <w:t>不认可的理由</w:t>
      </w:r>
      <w:r w:rsidR="004012A2">
        <w:rPr>
          <w:rFonts w:ascii="Calibri" w:hAnsi="Calibri" w:cs="Calibri" w:hint="eastAsia"/>
        </w:rPr>
        <w:t>解释的</w:t>
      </w:r>
      <w:r w:rsidRPr="00A13740">
        <w:rPr>
          <w:rFonts w:ascii="Calibri" w:hAnsi="Calibri" w:cs="Calibri"/>
        </w:rPr>
        <w:t>书面终止通知。如果受影响的在线服务是套件（或单独购买的服务）的一部分，则任何终止在线服务的行为也将适用于整个套件。终止后，</w:t>
      </w:r>
      <w:r w:rsidR="000D1898">
        <w:rPr>
          <w:rFonts w:ascii="Calibri" w:hAnsi="Calibri" w:cs="Calibri"/>
        </w:rPr>
        <w:t>世纪互联</w:t>
      </w:r>
      <w:r w:rsidRPr="00A13740">
        <w:rPr>
          <w:rFonts w:ascii="Calibri" w:hAnsi="Calibri" w:cs="Calibri"/>
        </w:rPr>
        <w:t>将从后续客户账单或客户经销商账单中删除对已终止在线服务的任何订购的付款义务。</w:t>
      </w:r>
    </w:p>
    <w:p w14:paraId="5C6459D5" w14:textId="77777777" w:rsidR="002C118B" w:rsidRPr="00937698" w:rsidRDefault="002C118B" w:rsidP="00F20025">
      <w:pPr>
        <w:pStyle w:val="ProductList-SubSubSectionHeading"/>
        <w:keepNext/>
        <w:spacing w:after="120"/>
        <w:outlineLvl w:val="2"/>
        <w:rPr>
          <w:rFonts w:ascii="Calibri" w:hAnsi="Calibri" w:cs="Calibri"/>
        </w:rPr>
      </w:pPr>
      <w:bookmarkStart w:id="126" w:name="_Toc42764849"/>
      <w:bookmarkStart w:id="127" w:name="_Toc78209463"/>
      <w:bookmarkStart w:id="128" w:name="_Toc8395021"/>
      <w:bookmarkStart w:id="129" w:name="_Toc6563810"/>
      <w:bookmarkStart w:id="130" w:name="_Toc21617029"/>
      <w:bookmarkStart w:id="131" w:name="_Toc26972864"/>
      <w:r w:rsidRPr="00937698">
        <w:rPr>
          <w:rFonts w:ascii="Calibri" w:hAnsi="Calibri" w:cs="Calibri"/>
        </w:rPr>
        <w:t>生物特征数据</w:t>
      </w:r>
      <w:bookmarkEnd w:id="126"/>
      <w:bookmarkEnd w:id="127"/>
    </w:p>
    <w:p w14:paraId="377F909C" w14:textId="200BC619" w:rsidR="002C118B" w:rsidRPr="002C118B" w:rsidRDefault="000E1EB9" w:rsidP="002C118B">
      <w:pPr>
        <w:spacing w:after="120" w:line="240" w:lineRule="auto"/>
        <w:rPr>
          <w:rFonts w:ascii="Calibri" w:hAnsi="Calibri" w:cs="Calibri"/>
          <w:color w:val="auto"/>
          <w:sz w:val="18"/>
        </w:rPr>
      </w:pPr>
      <w:r w:rsidRPr="000E1EB9">
        <w:rPr>
          <w:rFonts w:ascii="Calibri" w:hAnsi="Calibri" w:cs="Calibri" w:hint="eastAsia"/>
          <w:color w:val="auto"/>
          <w:sz w:val="18"/>
          <w:lang w:val="en-US"/>
        </w:rPr>
        <w:t>如果客户使用在线服务处理生物识别数据，客户负责</w:t>
      </w:r>
      <w:r w:rsidR="002C118B" w:rsidRPr="002C118B">
        <w:rPr>
          <w:rFonts w:ascii="Calibri" w:hAnsi="Calibri" w:cs="Calibri"/>
          <w:color w:val="auto"/>
          <w:sz w:val="18"/>
        </w:rPr>
        <w:t>：</w:t>
      </w:r>
      <w:r w:rsidR="002C118B" w:rsidRPr="002C118B">
        <w:rPr>
          <w:rFonts w:ascii="Calibri" w:hAnsi="Calibri" w:cs="Calibri"/>
          <w:color w:val="auto"/>
          <w:sz w:val="18"/>
        </w:rPr>
        <w:t xml:space="preserve">(i) </w:t>
      </w:r>
      <w:r w:rsidR="002C118B" w:rsidRPr="002C118B">
        <w:rPr>
          <w:rFonts w:ascii="Calibri" w:hAnsi="Calibri" w:cs="Calibri"/>
          <w:color w:val="auto"/>
          <w:sz w:val="18"/>
        </w:rPr>
        <w:t>向数据主体下达通知，包括关于保留期和销毁的通知；</w:t>
      </w:r>
      <w:r w:rsidR="002C118B" w:rsidRPr="002C118B">
        <w:rPr>
          <w:rFonts w:ascii="Calibri" w:hAnsi="Calibri" w:cs="Calibri"/>
          <w:color w:val="auto"/>
          <w:sz w:val="18"/>
        </w:rPr>
        <w:t xml:space="preserve">(ii) </w:t>
      </w:r>
      <w:r w:rsidR="002C118B" w:rsidRPr="002C118B">
        <w:rPr>
          <w:rFonts w:ascii="Calibri" w:hAnsi="Calibri" w:cs="Calibri"/>
          <w:color w:val="auto"/>
          <w:sz w:val="18"/>
        </w:rPr>
        <w:t>征得数据主体的同意；以及</w:t>
      </w:r>
      <w:r w:rsidR="002C118B" w:rsidRPr="002C118B">
        <w:rPr>
          <w:rFonts w:ascii="Calibri" w:hAnsi="Calibri" w:cs="Calibri"/>
          <w:color w:val="auto"/>
          <w:sz w:val="18"/>
        </w:rPr>
        <w:t xml:space="preserve"> (iii) </w:t>
      </w:r>
      <w:r w:rsidR="002C118B" w:rsidRPr="002C118B">
        <w:rPr>
          <w:rFonts w:ascii="Calibri" w:hAnsi="Calibri" w:cs="Calibri"/>
          <w:color w:val="auto"/>
          <w:sz w:val="18"/>
        </w:rPr>
        <w:t>删除生物特征数据，所有这些活动均为适用数据保护要求的合理要求。</w:t>
      </w:r>
      <w:r w:rsidR="000D1898">
        <w:rPr>
          <w:rFonts w:ascii="Calibri" w:hAnsi="Calibri" w:cs="Calibri"/>
          <w:color w:val="auto"/>
          <w:sz w:val="18"/>
        </w:rPr>
        <w:t>世纪互联</w:t>
      </w:r>
      <w:r w:rsidR="002C118B" w:rsidRPr="002C118B">
        <w:rPr>
          <w:rFonts w:ascii="Calibri" w:hAnsi="Calibri" w:cs="Calibri"/>
          <w:color w:val="auto"/>
          <w:sz w:val="18"/>
        </w:rPr>
        <w:t>将依照客户书面指示（如上文</w:t>
      </w:r>
      <w:r w:rsidR="002C118B" w:rsidRPr="002C118B">
        <w:rPr>
          <w:rFonts w:ascii="SimSun" w:hAnsi="SimSun" w:cs="Calibri"/>
          <w:color w:val="auto"/>
          <w:sz w:val="18"/>
        </w:rPr>
        <w:t>“</w:t>
      </w:r>
      <w:r w:rsidR="002C118B" w:rsidRPr="002C118B">
        <w:rPr>
          <w:rFonts w:ascii="Calibri" w:hAnsi="Calibri" w:cs="Calibri"/>
          <w:color w:val="auto"/>
          <w:sz w:val="18"/>
        </w:rPr>
        <w:t>处理方和控制方的角色和责任</w:t>
      </w:r>
      <w:r w:rsidR="002C118B" w:rsidRPr="002C118B">
        <w:rPr>
          <w:rFonts w:ascii="SimSun" w:hAnsi="SimSun" w:cs="Calibri"/>
          <w:color w:val="auto"/>
          <w:sz w:val="18"/>
        </w:rPr>
        <w:t>”</w:t>
      </w:r>
      <w:r w:rsidR="002C118B" w:rsidRPr="002C118B">
        <w:rPr>
          <w:rFonts w:ascii="Calibri" w:hAnsi="Calibri" w:cs="Calibri"/>
          <w:color w:val="auto"/>
          <w:sz w:val="18"/>
        </w:rPr>
        <w:t>一节所述）处理该生物特征数据，并根据本</w:t>
      </w:r>
      <w:r w:rsidR="002C118B" w:rsidRPr="002C118B">
        <w:rPr>
          <w:rFonts w:ascii="Calibri" w:hAnsi="Calibri" w:cs="Calibri"/>
          <w:color w:val="auto"/>
          <w:sz w:val="18"/>
        </w:rPr>
        <w:t xml:space="preserve"> DPA </w:t>
      </w:r>
      <w:r w:rsidR="002C118B" w:rsidRPr="002C118B">
        <w:rPr>
          <w:rFonts w:ascii="Calibri" w:hAnsi="Calibri" w:cs="Calibri"/>
          <w:color w:val="auto"/>
          <w:sz w:val="18"/>
        </w:rPr>
        <w:t>下的数据安全和保护条款保护该生物特征数据。在本节中，</w:t>
      </w:r>
      <w:r w:rsidR="002C118B" w:rsidRPr="002C118B">
        <w:rPr>
          <w:rFonts w:ascii="SimSun" w:hAnsi="SimSun" w:cs="Calibri"/>
          <w:color w:val="auto"/>
          <w:sz w:val="18"/>
        </w:rPr>
        <w:t>“</w:t>
      </w:r>
      <w:r w:rsidR="002C118B" w:rsidRPr="002C118B">
        <w:rPr>
          <w:rFonts w:ascii="Calibri" w:hAnsi="Calibri" w:cs="Calibri"/>
          <w:color w:val="auto"/>
          <w:sz w:val="18"/>
        </w:rPr>
        <w:t>生物特征数据</w:t>
      </w:r>
      <w:r w:rsidR="002C118B" w:rsidRPr="002C118B">
        <w:rPr>
          <w:rFonts w:ascii="SimSun" w:hAnsi="SimSun" w:cs="Calibri"/>
          <w:color w:val="auto"/>
          <w:sz w:val="18"/>
        </w:rPr>
        <w:t>”</w:t>
      </w:r>
      <w:r w:rsidR="002C118B" w:rsidRPr="002C118B">
        <w:rPr>
          <w:rFonts w:ascii="Calibri" w:hAnsi="Calibri" w:cs="Calibri"/>
          <w:color w:val="auto"/>
          <w:sz w:val="18"/>
        </w:rPr>
        <w:t>将具有</w:t>
      </w:r>
      <w:r w:rsidR="002C118B" w:rsidRPr="002C118B">
        <w:rPr>
          <w:rFonts w:ascii="Calibri" w:hAnsi="Calibri" w:cs="Calibri"/>
          <w:color w:val="auto"/>
          <w:sz w:val="18"/>
        </w:rPr>
        <w:t xml:space="preserve"> GDPR </w:t>
      </w:r>
      <w:r w:rsidR="002C118B" w:rsidRPr="002C118B">
        <w:rPr>
          <w:rFonts w:ascii="Calibri" w:hAnsi="Calibri" w:cs="Calibri"/>
          <w:color w:val="auto"/>
          <w:sz w:val="18"/>
        </w:rPr>
        <w:t>第</w:t>
      </w:r>
      <w:r w:rsidR="002C118B" w:rsidRPr="002C118B">
        <w:rPr>
          <w:rFonts w:ascii="Calibri" w:hAnsi="Calibri" w:cs="Calibri"/>
          <w:color w:val="auto"/>
          <w:sz w:val="18"/>
        </w:rPr>
        <w:t xml:space="preserve"> 4 </w:t>
      </w:r>
      <w:r w:rsidR="002C118B" w:rsidRPr="002C118B">
        <w:rPr>
          <w:rFonts w:ascii="Calibri" w:hAnsi="Calibri" w:cs="Calibri"/>
          <w:color w:val="auto"/>
          <w:sz w:val="18"/>
        </w:rPr>
        <w:t>条中规定的含义，如适用，还包括其他数据保护要求中的等效术语。</w:t>
      </w:r>
    </w:p>
    <w:p w14:paraId="4EA1010F" w14:textId="78C6F956" w:rsidR="003F29CA" w:rsidRPr="00A13740" w:rsidRDefault="003F29CA" w:rsidP="002C118B">
      <w:pPr>
        <w:pStyle w:val="ProductList-SubSubSectionHeading"/>
        <w:spacing w:after="120"/>
        <w:outlineLvl w:val="2"/>
        <w:rPr>
          <w:rFonts w:ascii="Calibri" w:hAnsi="Calibri" w:cs="Calibri"/>
          <w:bCs/>
        </w:rPr>
      </w:pPr>
      <w:bookmarkStart w:id="132" w:name="_Toc78209464"/>
      <w:r w:rsidRPr="00A13740">
        <w:rPr>
          <w:rFonts w:ascii="Calibri" w:hAnsi="Calibri" w:cs="Calibri"/>
          <w:bCs/>
        </w:rPr>
        <w:t>如何联系</w:t>
      </w:r>
      <w:bookmarkEnd w:id="128"/>
      <w:bookmarkEnd w:id="129"/>
      <w:bookmarkEnd w:id="130"/>
      <w:bookmarkEnd w:id="131"/>
      <w:r w:rsidR="000D1898">
        <w:rPr>
          <w:rFonts w:ascii="Calibri" w:hAnsi="Calibri" w:cs="Calibri"/>
          <w:bCs/>
        </w:rPr>
        <w:t>世纪互联</w:t>
      </w:r>
      <w:bookmarkEnd w:id="132"/>
    </w:p>
    <w:p w14:paraId="11B27983" w14:textId="3034643C" w:rsidR="003F29CA" w:rsidRPr="00A13740" w:rsidRDefault="003F29CA" w:rsidP="00723E45">
      <w:pPr>
        <w:pStyle w:val="ProductList-Body"/>
        <w:spacing w:after="120"/>
        <w:rPr>
          <w:rFonts w:ascii="Calibri" w:hAnsi="Calibri" w:cs="Calibri"/>
        </w:rPr>
      </w:pPr>
      <w:r w:rsidRPr="00A13740">
        <w:rPr>
          <w:rFonts w:ascii="Calibri" w:hAnsi="Calibri" w:cs="Calibri"/>
        </w:rPr>
        <w:t>如果客户认为</w:t>
      </w:r>
      <w:r w:rsidR="000D1898">
        <w:rPr>
          <w:rFonts w:ascii="Calibri" w:hAnsi="Calibri" w:cs="Calibri"/>
        </w:rPr>
        <w:t>世纪互联</w:t>
      </w:r>
      <w:r w:rsidRPr="00A13740">
        <w:rPr>
          <w:rFonts w:ascii="Calibri" w:hAnsi="Calibri" w:cs="Calibri"/>
        </w:rPr>
        <w:t>未遵守其隐私或安全承诺，</w:t>
      </w:r>
      <w:r w:rsidR="00546F90" w:rsidRPr="008E2AD9">
        <w:rPr>
          <w:rFonts w:hint="eastAsia"/>
        </w:rPr>
        <w:t>可以联系客户支持，网址为</w:t>
      </w:r>
      <w:r w:rsidR="00546F90" w:rsidRPr="008E2AD9">
        <w:rPr>
          <w:rFonts w:hint="eastAsia"/>
        </w:rPr>
        <w:t xml:space="preserve"> https://www.azure.cn/zh-cn/support/contact/</w:t>
      </w:r>
      <w:r w:rsidR="00546F90" w:rsidRPr="008E2AD9">
        <w:rPr>
          <w:rFonts w:hint="eastAsia"/>
        </w:rPr>
        <w:t>，或致函世纪互联</w:t>
      </w:r>
      <w:r w:rsidR="00D03EA3">
        <w:rPr>
          <w:rFonts w:hint="eastAsia"/>
        </w:rPr>
        <w:t>，</w:t>
      </w:r>
      <w:r w:rsidR="00546F90" w:rsidRPr="008E2AD9">
        <w:rPr>
          <w:rFonts w:hint="eastAsia"/>
        </w:rPr>
        <w:t>世纪互联的邮寄地址为：</w:t>
      </w:r>
    </w:p>
    <w:p w14:paraId="4F1147DE" w14:textId="53061D1C" w:rsidR="00546F90" w:rsidRPr="008E2AD9" w:rsidRDefault="00546F90" w:rsidP="00546F90">
      <w:pPr>
        <w:pStyle w:val="ProductList-Body"/>
        <w:spacing w:before="120"/>
        <w:rPr>
          <w:b/>
        </w:rPr>
      </w:pPr>
      <w:r w:rsidRPr="008E2AD9">
        <w:rPr>
          <w:rFonts w:hint="eastAsia"/>
          <w:b/>
        </w:rPr>
        <w:t>世纪互联云合规部</w:t>
      </w:r>
      <w:r w:rsidRPr="008E2AD9">
        <w:rPr>
          <w:rFonts w:hint="eastAsia"/>
          <w:b/>
        </w:rPr>
        <w:t xml:space="preserve"> </w:t>
      </w:r>
    </w:p>
    <w:p w14:paraId="36222A16" w14:textId="77777777" w:rsidR="00546F90" w:rsidRDefault="00546F90" w:rsidP="00546F90">
      <w:pPr>
        <w:pStyle w:val="ProductList-Body"/>
      </w:pPr>
      <w:r w:rsidRPr="008E2AD9">
        <w:rPr>
          <w:rFonts w:hint="eastAsia"/>
        </w:rPr>
        <w:lastRenderedPageBreak/>
        <w:t>上海蓝云网络科技有限公司（“世纪互联”）</w:t>
      </w:r>
    </w:p>
    <w:p w14:paraId="1E70C3C9" w14:textId="4DD9BD85" w:rsidR="003F29CA" w:rsidRPr="0075076C" w:rsidRDefault="00546F90" w:rsidP="0075076C">
      <w:pPr>
        <w:pStyle w:val="ProductList-Body"/>
      </w:pPr>
      <w:r>
        <w:rPr>
          <w:rFonts w:hint="eastAsia"/>
        </w:rPr>
        <w:t>中国</w:t>
      </w:r>
      <w:r w:rsidRPr="00B16F7B">
        <w:rPr>
          <w:rFonts w:hint="eastAsia"/>
        </w:rPr>
        <w:t>北京市朝阳区酒仙桥</w:t>
      </w:r>
      <w:r w:rsidRPr="00B16F7B">
        <w:rPr>
          <w:rFonts w:hint="eastAsia"/>
        </w:rPr>
        <w:t>6</w:t>
      </w:r>
      <w:r w:rsidRPr="00B16F7B">
        <w:rPr>
          <w:rFonts w:hint="eastAsia"/>
        </w:rPr>
        <w:t>号电子城国际电子总部</w:t>
      </w:r>
      <w:r w:rsidRPr="00B16F7B">
        <w:rPr>
          <w:rFonts w:hint="eastAsia"/>
        </w:rPr>
        <w:t>6</w:t>
      </w:r>
      <w:r w:rsidRPr="00B16F7B">
        <w:rPr>
          <w:rFonts w:hint="eastAsia"/>
        </w:rPr>
        <w:t>号楼</w:t>
      </w:r>
      <w:r w:rsidRPr="00B16F7B">
        <w:rPr>
          <w:rFonts w:hint="eastAsia"/>
        </w:rPr>
        <w:t xml:space="preserve"> 12-1</w:t>
      </w:r>
      <w:r>
        <w:rPr>
          <w:rFonts w:hint="eastAsia"/>
        </w:rPr>
        <w:t>3</w:t>
      </w:r>
      <w:r w:rsidRPr="00B16F7B">
        <w:rPr>
          <w:rFonts w:hint="eastAsia"/>
        </w:rPr>
        <w:t>层</w:t>
      </w:r>
      <w:r w:rsidRPr="00B16F7B">
        <w:rPr>
          <w:rFonts w:hint="eastAsia"/>
        </w:rPr>
        <w:t xml:space="preserve"> </w:t>
      </w:r>
      <w:r w:rsidRPr="00B16F7B">
        <w:rPr>
          <w:rFonts w:hint="eastAsia"/>
        </w:rPr>
        <w:t>邮编：</w:t>
      </w:r>
      <w:r w:rsidRPr="00B16F7B">
        <w:rPr>
          <w:rFonts w:hint="eastAsia"/>
        </w:rPr>
        <w:t>100015</w:t>
      </w:r>
    </w:p>
    <w:p w14:paraId="6713A96B" w14:textId="77777777" w:rsidR="003F29CA" w:rsidRPr="00AE0405" w:rsidRDefault="003F29CA" w:rsidP="003F29CA">
      <w:pPr>
        <w:tabs>
          <w:tab w:val="left" w:pos="158"/>
        </w:tabs>
        <w:spacing w:after="120" w:line="240" w:lineRule="auto"/>
        <w:rPr>
          <w:rFonts w:ascii="Calibri" w:hAnsi="Calibri" w:cs="Calibri"/>
          <w:color w:val="auto"/>
          <w:sz w:val="18"/>
          <w:szCs w:val="22"/>
          <w:lang w:val="en-US"/>
        </w:rPr>
        <w:sectPr w:rsidR="003F29CA" w:rsidRPr="00AE0405" w:rsidSect="00202372">
          <w:footerReference w:type="default" r:id="rId24"/>
          <w:footerReference w:type="first" r:id="rId25"/>
          <w:type w:val="continuous"/>
          <w:pgSz w:w="12240" w:h="15840"/>
          <w:pgMar w:top="1440" w:right="720" w:bottom="1440" w:left="720" w:header="720" w:footer="720" w:gutter="0"/>
          <w:cols w:space="720"/>
          <w:titlePg/>
          <w:docGrid w:linePitch="360"/>
        </w:sectPr>
      </w:pPr>
    </w:p>
    <w:p w14:paraId="78575EEF" w14:textId="77777777" w:rsidR="003F29CA" w:rsidRPr="00AE0405" w:rsidRDefault="003F29CA" w:rsidP="00723E45">
      <w:pPr>
        <w:pStyle w:val="ProductList-SectionHeading"/>
        <w:spacing w:after="120"/>
        <w:outlineLvl w:val="0"/>
        <w:rPr>
          <w:rFonts w:ascii="Calibri" w:hAnsi="Calibri" w:cs="Calibri"/>
          <w:bCs/>
          <w:lang w:val="en-US"/>
        </w:rPr>
      </w:pPr>
      <w:bookmarkStart w:id="133" w:name="_Toc78209465"/>
      <w:r w:rsidRPr="00A13740">
        <w:rPr>
          <w:rFonts w:ascii="Calibri" w:hAnsi="Calibri" w:cs="Calibri"/>
          <w:bCs/>
        </w:rPr>
        <w:lastRenderedPageBreak/>
        <w:t>附录</w:t>
      </w:r>
      <w:r w:rsidRPr="00AE0405">
        <w:rPr>
          <w:rFonts w:ascii="Calibri" w:hAnsi="Calibri" w:cs="Calibri"/>
          <w:bCs/>
          <w:lang w:val="en-US"/>
        </w:rPr>
        <w:t xml:space="preserve"> A – </w:t>
      </w:r>
      <w:r w:rsidRPr="00A13740">
        <w:rPr>
          <w:rFonts w:ascii="Calibri" w:hAnsi="Calibri" w:cs="Calibri"/>
          <w:bCs/>
        </w:rPr>
        <w:t>安全措施</w:t>
      </w:r>
      <w:bookmarkEnd w:id="133"/>
    </w:p>
    <w:p w14:paraId="4AE1FAB3" w14:textId="6A51F871" w:rsidR="003F29CA" w:rsidRPr="00AE0405" w:rsidRDefault="003F29CA" w:rsidP="00723E45">
      <w:pPr>
        <w:pStyle w:val="ProductList-Body"/>
        <w:spacing w:after="120"/>
        <w:rPr>
          <w:rFonts w:ascii="Calibri" w:hAnsi="Calibri" w:cs="Calibri"/>
          <w:lang w:val="en-US"/>
        </w:rPr>
      </w:pPr>
      <w:r w:rsidRPr="00A13740">
        <w:rPr>
          <w:rFonts w:ascii="Calibri" w:hAnsi="Calibri" w:cs="Calibri"/>
        </w:rPr>
        <w:t>对于核心在线服务中的客户数据</w:t>
      </w:r>
      <w:r w:rsidRPr="00AE0405">
        <w:rPr>
          <w:rFonts w:ascii="Calibri" w:hAnsi="Calibri" w:cs="Calibri"/>
          <w:lang w:val="en-US"/>
        </w:rPr>
        <w:t>，</w:t>
      </w:r>
      <w:r w:rsidR="000D1898">
        <w:rPr>
          <w:rFonts w:ascii="Calibri" w:hAnsi="Calibri" w:cs="Calibri"/>
          <w:lang w:val="en-US"/>
        </w:rPr>
        <w:t>世纪互联</w:t>
      </w:r>
      <w:r w:rsidRPr="00A13740">
        <w:rPr>
          <w:rFonts w:ascii="Calibri" w:hAnsi="Calibri" w:cs="Calibri"/>
        </w:rPr>
        <w:t>已经实施并将维持以下安全措施</w:t>
      </w:r>
      <w:r w:rsidRPr="00AE0405">
        <w:rPr>
          <w:rFonts w:ascii="Calibri" w:hAnsi="Calibri" w:cs="Calibri"/>
          <w:lang w:val="en-US"/>
        </w:rPr>
        <w:t>，</w:t>
      </w:r>
      <w:r w:rsidRPr="00A13740">
        <w:rPr>
          <w:rFonts w:ascii="Calibri" w:hAnsi="Calibri" w:cs="Calibri"/>
        </w:rPr>
        <w:t>这些措施连同本</w:t>
      </w:r>
      <w:r w:rsidRPr="00AE0405">
        <w:rPr>
          <w:rFonts w:ascii="Calibri" w:hAnsi="Calibri" w:cs="Calibri"/>
          <w:lang w:val="en-US"/>
        </w:rPr>
        <w:t xml:space="preserve"> DPA</w:t>
      </w:r>
      <w:r w:rsidRPr="00AE0405">
        <w:rPr>
          <w:rFonts w:ascii="Calibri" w:hAnsi="Calibri" w:cs="Calibri"/>
          <w:lang w:val="en-US"/>
        </w:rPr>
        <w:t>（</w:t>
      </w:r>
      <w:r w:rsidRPr="00A13740">
        <w:rPr>
          <w:rFonts w:ascii="Calibri" w:hAnsi="Calibri" w:cs="Calibri"/>
        </w:rPr>
        <w:t>包括</w:t>
      </w:r>
      <w:r w:rsidRPr="00AE0405">
        <w:rPr>
          <w:rFonts w:ascii="Calibri" w:hAnsi="Calibri" w:cs="Calibri"/>
          <w:lang w:val="en-US"/>
        </w:rPr>
        <w:t xml:space="preserve"> GDPR </w:t>
      </w:r>
      <w:r w:rsidRPr="00A13740">
        <w:rPr>
          <w:rFonts w:ascii="Calibri" w:hAnsi="Calibri" w:cs="Calibri"/>
        </w:rPr>
        <w:t>条款</w:t>
      </w:r>
      <w:r w:rsidRPr="00AE0405">
        <w:rPr>
          <w:rFonts w:ascii="Calibri" w:hAnsi="Calibri" w:cs="Calibri"/>
          <w:lang w:val="en-US"/>
        </w:rPr>
        <w:t>）</w:t>
      </w:r>
      <w:r w:rsidRPr="00A13740">
        <w:rPr>
          <w:rFonts w:ascii="Calibri" w:hAnsi="Calibri" w:cs="Calibri"/>
        </w:rPr>
        <w:t>中的安全承诺是</w:t>
      </w:r>
      <w:r w:rsidR="000D1898">
        <w:rPr>
          <w:rFonts w:ascii="Calibri" w:hAnsi="Calibri" w:cs="Calibri"/>
          <w:lang w:val="en-US"/>
        </w:rPr>
        <w:t>世纪互联</w:t>
      </w:r>
      <w:r w:rsidRPr="00A13740">
        <w:rPr>
          <w:rFonts w:ascii="Calibri" w:hAnsi="Calibri" w:cs="Calibri"/>
        </w:rPr>
        <w:t>在此类数据安全性方面的唯一责任。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3F29CA" w:rsidRPr="000D42D6" w14:paraId="65F4E0AC" w14:textId="77777777" w:rsidTr="00202372">
        <w:trPr>
          <w:tblHeader/>
        </w:trPr>
        <w:tc>
          <w:tcPr>
            <w:tcW w:w="2610" w:type="dxa"/>
            <w:shd w:val="clear" w:color="auto" w:fill="0072C6"/>
          </w:tcPr>
          <w:p w14:paraId="5A5B72E0" w14:textId="77777777" w:rsidR="003F29CA" w:rsidRPr="000D42D6" w:rsidRDefault="003F29CA" w:rsidP="00723E45">
            <w:pPr>
              <w:pStyle w:val="ProductList-Body"/>
              <w:spacing w:after="120"/>
              <w:rPr>
                <w:rFonts w:cstheme="minorHAnsi"/>
                <w:color w:val="FFFFFF"/>
                <w:sz w:val="16"/>
                <w:szCs w:val="16"/>
                <w:lang w:val="en-US"/>
              </w:rPr>
            </w:pPr>
            <w:r w:rsidRPr="000D42D6">
              <w:rPr>
                <w:rFonts w:cstheme="minorHAnsi"/>
                <w:color w:val="FFFFFF"/>
                <w:sz w:val="16"/>
                <w:szCs w:val="16"/>
              </w:rPr>
              <w:t>领域</w:t>
            </w:r>
          </w:p>
        </w:tc>
        <w:tc>
          <w:tcPr>
            <w:tcW w:w="8190" w:type="dxa"/>
            <w:shd w:val="clear" w:color="auto" w:fill="0072C6"/>
          </w:tcPr>
          <w:p w14:paraId="0152F104" w14:textId="77777777" w:rsidR="003F29CA" w:rsidRPr="000D42D6" w:rsidRDefault="003F29CA" w:rsidP="00723E45">
            <w:pPr>
              <w:pStyle w:val="ProductList-Body"/>
              <w:spacing w:after="120"/>
              <w:rPr>
                <w:rFonts w:cstheme="minorHAnsi"/>
                <w:color w:val="FFFFFF"/>
                <w:sz w:val="16"/>
                <w:szCs w:val="16"/>
              </w:rPr>
            </w:pPr>
            <w:r w:rsidRPr="000D42D6">
              <w:rPr>
                <w:rFonts w:cstheme="minorHAnsi"/>
                <w:color w:val="FFFFFF"/>
                <w:sz w:val="16"/>
                <w:szCs w:val="16"/>
              </w:rPr>
              <w:t>惯例</w:t>
            </w:r>
          </w:p>
        </w:tc>
      </w:tr>
      <w:tr w:rsidR="003F29CA" w:rsidRPr="000D42D6" w14:paraId="2DDFF5D9" w14:textId="77777777" w:rsidTr="00202372">
        <w:tc>
          <w:tcPr>
            <w:tcW w:w="2610" w:type="dxa"/>
            <w:vAlign w:val="center"/>
          </w:tcPr>
          <w:p w14:paraId="7E5C057E"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信息安全组织</w:t>
            </w:r>
          </w:p>
        </w:tc>
        <w:tc>
          <w:tcPr>
            <w:tcW w:w="8190" w:type="dxa"/>
          </w:tcPr>
          <w:p w14:paraId="2B4BA45E" w14:textId="65B4FFFC"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安全责任方</w:t>
            </w:r>
            <w:r w:rsidRPr="000D42D6">
              <w:rPr>
                <w:rFonts w:cstheme="minorHAnsi"/>
                <w:sz w:val="16"/>
                <w:szCs w:val="16"/>
              </w:rPr>
              <w:t>。</w:t>
            </w:r>
            <w:r w:rsidR="000D1898">
              <w:rPr>
                <w:rFonts w:cstheme="minorHAnsi"/>
                <w:sz w:val="16"/>
                <w:szCs w:val="16"/>
              </w:rPr>
              <w:t>世纪互联</w:t>
            </w:r>
            <w:r w:rsidRPr="000D42D6">
              <w:rPr>
                <w:rFonts w:cstheme="minorHAnsi"/>
                <w:sz w:val="16"/>
                <w:szCs w:val="16"/>
              </w:rPr>
              <w:t>已任命一位或多位安全官负责协调和监控安全规则及程序。</w:t>
            </w:r>
          </w:p>
          <w:p w14:paraId="0FED6BB7" w14:textId="6BCD46D4"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安全角色和责任</w:t>
            </w:r>
            <w:r w:rsidRPr="000D42D6">
              <w:rPr>
                <w:rFonts w:cstheme="minorHAnsi"/>
                <w:sz w:val="16"/>
                <w:szCs w:val="16"/>
              </w:rPr>
              <w:t>。能够访问客户数据的</w:t>
            </w:r>
            <w:r w:rsidR="000D1898">
              <w:rPr>
                <w:rFonts w:cstheme="minorHAnsi"/>
                <w:sz w:val="16"/>
                <w:szCs w:val="16"/>
              </w:rPr>
              <w:t>世纪互联</w:t>
            </w:r>
            <w:r w:rsidRPr="000D42D6">
              <w:rPr>
                <w:rFonts w:cstheme="minorHAnsi"/>
                <w:sz w:val="16"/>
                <w:szCs w:val="16"/>
              </w:rPr>
              <w:t>人员必须遵守保密义务。</w:t>
            </w:r>
          </w:p>
          <w:p w14:paraId="2249FC7C" w14:textId="3D231C84" w:rsidR="003F29CA" w:rsidRPr="000D42D6" w:rsidRDefault="003F29CA" w:rsidP="00723E45">
            <w:pPr>
              <w:pStyle w:val="ProductList-Body"/>
              <w:spacing w:after="120"/>
              <w:rPr>
                <w:rFonts w:cstheme="minorHAnsi"/>
                <w:sz w:val="16"/>
                <w:szCs w:val="16"/>
              </w:rPr>
            </w:pPr>
            <w:r w:rsidRPr="000D42D6">
              <w:rPr>
                <w:rFonts w:cstheme="minorHAnsi"/>
                <w:b/>
                <w:sz w:val="16"/>
                <w:szCs w:val="16"/>
              </w:rPr>
              <w:t>风险管理程序</w:t>
            </w:r>
            <w:r w:rsidRPr="000D42D6">
              <w:rPr>
                <w:rFonts w:cstheme="minorHAnsi"/>
                <w:sz w:val="16"/>
                <w:szCs w:val="16"/>
              </w:rPr>
              <w:t>。在处理客户数据或启动在线服务之前，</w:t>
            </w:r>
            <w:r w:rsidR="000D1898">
              <w:rPr>
                <w:rFonts w:cstheme="minorHAnsi"/>
                <w:sz w:val="16"/>
                <w:szCs w:val="16"/>
              </w:rPr>
              <w:t>世纪互联</w:t>
            </w:r>
            <w:r w:rsidRPr="000D42D6">
              <w:rPr>
                <w:rFonts w:cstheme="minorHAnsi"/>
                <w:sz w:val="16"/>
                <w:szCs w:val="16"/>
              </w:rPr>
              <w:t>已执行风险评估。</w:t>
            </w:r>
          </w:p>
          <w:p w14:paraId="0B67F2F2" w14:textId="0709C435" w:rsidR="003F29CA" w:rsidRPr="000D42D6" w:rsidRDefault="003F29CA" w:rsidP="00723E45">
            <w:pPr>
              <w:pStyle w:val="ProductList-Body"/>
              <w:spacing w:after="120"/>
              <w:rPr>
                <w:rFonts w:cstheme="minorHAnsi"/>
              </w:rPr>
            </w:pPr>
            <w:r w:rsidRPr="000D42D6">
              <w:rPr>
                <w:rFonts w:cstheme="minorHAnsi"/>
                <w:sz w:val="16"/>
                <w:szCs w:val="16"/>
              </w:rPr>
              <w:t>在安全文档失效之后，</w:t>
            </w:r>
            <w:r w:rsidR="000D1898">
              <w:rPr>
                <w:rFonts w:cstheme="minorHAnsi"/>
                <w:sz w:val="16"/>
                <w:szCs w:val="16"/>
              </w:rPr>
              <w:t>世纪互联</w:t>
            </w:r>
            <w:r w:rsidRPr="000D42D6">
              <w:rPr>
                <w:rFonts w:cstheme="minorHAnsi"/>
                <w:sz w:val="16"/>
                <w:szCs w:val="16"/>
              </w:rPr>
              <w:t>将根据相应保留要求来保留其安全文档。</w:t>
            </w:r>
          </w:p>
        </w:tc>
      </w:tr>
      <w:tr w:rsidR="003F29CA" w:rsidRPr="000D42D6" w14:paraId="7595CE7C" w14:textId="77777777" w:rsidTr="00202372">
        <w:tc>
          <w:tcPr>
            <w:tcW w:w="2610" w:type="dxa"/>
            <w:vAlign w:val="center"/>
          </w:tcPr>
          <w:p w14:paraId="03E747B3"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资产管理</w:t>
            </w:r>
          </w:p>
        </w:tc>
        <w:tc>
          <w:tcPr>
            <w:tcW w:w="8190" w:type="dxa"/>
          </w:tcPr>
          <w:p w14:paraId="5AB6448A" w14:textId="77B60E41" w:rsidR="003F29CA" w:rsidRPr="000D42D6" w:rsidRDefault="003F29CA" w:rsidP="00723E45">
            <w:pPr>
              <w:pStyle w:val="ProductList-Body"/>
              <w:spacing w:after="120"/>
              <w:rPr>
                <w:rFonts w:cstheme="minorHAnsi"/>
              </w:rPr>
            </w:pPr>
            <w:r w:rsidRPr="000D42D6">
              <w:rPr>
                <w:rFonts w:cstheme="minorHAnsi"/>
                <w:b/>
                <w:sz w:val="16"/>
                <w:szCs w:val="16"/>
              </w:rPr>
              <w:t>资产清单</w:t>
            </w:r>
            <w:r w:rsidRPr="000D42D6">
              <w:rPr>
                <w:rFonts w:cstheme="minorHAnsi"/>
                <w:sz w:val="16"/>
              </w:rPr>
              <w:t>。</w:t>
            </w:r>
            <w:r w:rsidR="000D1898">
              <w:rPr>
                <w:rFonts w:cstheme="minorHAnsi"/>
                <w:sz w:val="16"/>
                <w:szCs w:val="16"/>
              </w:rPr>
              <w:t>世纪互联</w:t>
            </w:r>
            <w:r w:rsidRPr="000D42D6">
              <w:rPr>
                <w:rFonts w:cstheme="minorHAnsi"/>
                <w:sz w:val="16"/>
                <w:szCs w:val="16"/>
              </w:rPr>
              <w:t>维护存储客户数据的所有介质的清单。只有获得书面访问授权的</w:t>
            </w:r>
            <w:r w:rsidR="000D1898">
              <w:rPr>
                <w:rFonts w:cstheme="minorHAnsi"/>
                <w:sz w:val="16"/>
                <w:szCs w:val="16"/>
              </w:rPr>
              <w:t>世纪互联</w:t>
            </w:r>
            <w:r w:rsidRPr="000D42D6">
              <w:rPr>
                <w:rFonts w:cstheme="minorHAnsi"/>
                <w:sz w:val="16"/>
                <w:szCs w:val="16"/>
              </w:rPr>
              <w:t>人员方可访问此类介质清单。</w:t>
            </w:r>
          </w:p>
          <w:p w14:paraId="1D7049E9" w14:textId="77777777" w:rsidR="003F29CA" w:rsidRPr="000D42D6" w:rsidRDefault="003F29CA" w:rsidP="00723E45">
            <w:pPr>
              <w:pStyle w:val="ProductList-Body"/>
              <w:keepNext/>
              <w:spacing w:after="120"/>
              <w:rPr>
                <w:rFonts w:cstheme="minorHAnsi"/>
              </w:rPr>
            </w:pPr>
            <w:r w:rsidRPr="000D42D6">
              <w:rPr>
                <w:rFonts w:cstheme="minorHAnsi"/>
                <w:b/>
                <w:sz w:val="16"/>
                <w:szCs w:val="16"/>
              </w:rPr>
              <w:t>资产处理</w:t>
            </w:r>
          </w:p>
          <w:p w14:paraId="77D03912" w14:textId="1E4DBE9D"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对客户数据进行分类，以帮助标识此类数据，并允许对访问进行适当限制。</w:t>
            </w:r>
          </w:p>
          <w:p w14:paraId="0A2A680B" w14:textId="27964F33"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对打印客户数据实施限制，并制定了处置包含客户数据的打印材料的程序。</w:t>
            </w:r>
          </w:p>
          <w:p w14:paraId="17E63541" w14:textId="54E93DE6" w:rsidR="003F29CA" w:rsidRPr="000D42D6" w:rsidRDefault="003F29CA" w:rsidP="00723E45">
            <w:pPr>
              <w:pStyle w:val="ProductList-Body"/>
              <w:numPr>
                <w:ilvl w:val="0"/>
                <w:numId w:val="3"/>
              </w:numPr>
              <w:spacing w:after="120"/>
              <w:ind w:left="162" w:hanging="162"/>
              <w:rPr>
                <w:rFonts w:cstheme="minorHAnsi"/>
                <w:sz w:val="16"/>
                <w:szCs w:val="16"/>
              </w:rPr>
            </w:pPr>
            <w:r w:rsidRPr="000D42D6">
              <w:rPr>
                <w:rFonts w:cstheme="minorHAnsi"/>
                <w:sz w:val="16"/>
                <w:szCs w:val="16"/>
              </w:rPr>
              <w:t>在将客户数据存储在便携式设备上、远程访问客户数据或在</w:t>
            </w:r>
            <w:r w:rsidR="00E51E10">
              <w:rPr>
                <w:rFonts w:cstheme="minorHAnsi"/>
                <w:sz w:val="16"/>
                <w:szCs w:val="16"/>
              </w:rPr>
              <w:t>世纪互联</w:t>
            </w:r>
            <w:r w:rsidRPr="000D42D6">
              <w:rPr>
                <w:rFonts w:cstheme="minorHAnsi"/>
                <w:sz w:val="16"/>
                <w:szCs w:val="16"/>
              </w:rPr>
              <w:t>设施外部处理客户数据之前，</w:t>
            </w:r>
            <w:r w:rsidR="00E51E10">
              <w:rPr>
                <w:rFonts w:cstheme="minorHAnsi"/>
                <w:sz w:val="16"/>
                <w:szCs w:val="16"/>
              </w:rPr>
              <w:t>世纪互联</w:t>
            </w:r>
            <w:r w:rsidRPr="000D42D6">
              <w:rPr>
                <w:rFonts w:cstheme="minorHAnsi"/>
                <w:sz w:val="16"/>
                <w:szCs w:val="16"/>
              </w:rPr>
              <w:t>人员必须获得</w:t>
            </w:r>
            <w:r w:rsidR="00E51E10">
              <w:rPr>
                <w:rFonts w:cstheme="minorHAnsi"/>
                <w:sz w:val="16"/>
                <w:szCs w:val="16"/>
              </w:rPr>
              <w:t>世纪互联</w:t>
            </w:r>
            <w:r w:rsidRPr="000D42D6">
              <w:rPr>
                <w:rFonts w:cstheme="minorHAnsi"/>
                <w:sz w:val="16"/>
                <w:szCs w:val="16"/>
              </w:rPr>
              <w:t>授权。</w:t>
            </w:r>
          </w:p>
        </w:tc>
      </w:tr>
      <w:tr w:rsidR="003F29CA" w:rsidRPr="000D42D6" w14:paraId="542E4AC5" w14:textId="77777777" w:rsidTr="00202372">
        <w:tc>
          <w:tcPr>
            <w:tcW w:w="2610" w:type="dxa"/>
            <w:vAlign w:val="center"/>
          </w:tcPr>
          <w:p w14:paraId="0F1F5D04"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人力资源安全</w:t>
            </w:r>
          </w:p>
        </w:tc>
        <w:tc>
          <w:tcPr>
            <w:tcW w:w="8190" w:type="dxa"/>
          </w:tcPr>
          <w:p w14:paraId="41402092" w14:textId="41DBE350"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安全培训</w:t>
            </w:r>
            <w:r w:rsidRPr="000D42D6">
              <w:rPr>
                <w:rFonts w:cstheme="minorHAnsi"/>
                <w:sz w:val="16"/>
                <w:szCs w:val="16"/>
              </w:rPr>
              <w:t>。</w:t>
            </w:r>
            <w:r w:rsidR="000D1898">
              <w:rPr>
                <w:rFonts w:cstheme="minorHAnsi"/>
                <w:sz w:val="16"/>
                <w:szCs w:val="16"/>
              </w:rPr>
              <w:t>世纪互联</w:t>
            </w:r>
            <w:r w:rsidRPr="000D42D6">
              <w:rPr>
                <w:rFonts w:cstheme="minorHAnsi"/>
                <w:sz w:val="16"/>
                <w:szCs w:val="16"/>
              </w:rPr>
              <w:t>向其员工通告有关安全程序及其相应角色的事宜。</w:t>
            </w:r>
            <w:r w:rsidR="000D1898">
              <w:rPr>
                <w:rFonts w:cstheme="minorHAnsi"/>
                <w:sz w:val="16"/>
                <w:szCs w:val="16"/>
              </w:rPr>
              <w:t>世纪互联</w:t>
            </w:r>
            <w:r w:rsidRPr="000D42D6">
              <w:rPr>
                <w:rFonts w:cstheme="minorHAnsi"/>
                <w:sz w:val="16"/>
                <w:szCs w:val="16"/>
              </w:rPr>
              <w:t>还向其员工通告违反安全规则和程序可能带来的后果。</w:t>
            </w:r>
            <w:r w:rsidR="000D1898">
              <w:rPr>
                <w:rFonts w:cstheme="minorHAnsi"/>
                <w:sz w:val="16"/>
                <w:szCs w:val="16"/>
              </w:rPr>
              <w:t>世纪互联</w:t>
            </w:r>
            <w:r w:rsidRPr="000D42D6">
              <w:rPr>
                <w:rFonts w:cstheme="minorHAnsi"/>
                <w:sz w:val="16"/>
                <w:szCs w:val="16"/>
              </w:rPr>
              <w:t>在培训中将只使用匿名数据。</w:t>
            </w:r>
          </w:p>
        </w:tc>
      </w:tr>
      <w:tr w:rsidR="003F29CA" w:rsidRPr="000D42D6" w14:paraId="32A85703" w14:textId="77777777" w:rsidTr="00202372">
        <w:tc>
          <w:tcPr>
            <w:tcW w:w="2610" w:type="dxa"/>
            <w:vAlign w:val="center"/>
          </w:tcPr>
          <w:p w14:paraId="0EF73738"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物理和环境安全</w:t>
            </w:r>
          </w:p>
        </w:tc>
        <w:tc>
          <w:tcPr>
            <w:tcW w:w="8190" w:type="dxa"/>
          </w:tcPr>
          <w:p w14:paraId="3D0E160B" w14:textId="2BAC4A15" w:rsidR="003F29CA" w:rsidRPr="000D42D6" w:rsidRDefault="003F29CA" w:rsidP="00723E45">
            <w:pPr>
              <w:pStyle w:val="ProductList-Body"/>
              <w:spacing w:after="120"/>
              <w:rPr>
                <w:rFonts w:cstheme="minorHAnsi"/>
              </w:rPr>
            </w:pPr>
            <w:r w:rsidRPr="000D42D6">
              <w:rPr>
                <w:rFonts w:cstheme="minorHAnsi"/>
                <w:b/>
                <w:sz w:val="16"/>
                <w:szCs w:val="16"/>
              </w:rPr>
              <w:t>出入设施</w:t>
            </w:r>
            <w:r w:rsidRPr="000D42D6">
              <w:rPr>
                <w:rFonts w:cstheme="minorHAnsi"/>
                <w:sz w:val="16"/>
              </w:rPr>
              <w:t>。</w:t>
            </w:r>
            <w:r w:rsidR="000D1898">
              <w:rPr>
                <w:rFonts w:cstheme="minorHAnsi"/>
                <w:sz w:val="16"/>
                <w:szCs w:val="16"/>
              </w:rPr>
              <w:t>世纪互联</w:t>
            </w:r>
            <w:r w:rsidRPr="000D42D6">
              <w:rPr>
                <w:rFonts w:cstheme="minorHAnsi"/>
                <w:sz w:val="16"/>
                <w:szCs w:val="16"/>
              </w:rPr>
              <w:t>只允许已确认身份的授权人员出入处理客户数据的信息系统所在的设施。</w:t>
            </w:r>
          </w:p>
          <w:p w14:paraId="60706E66" w14:textId="0BA2CF30" w:rsidR="003F29CA" w:rsidRPr="000D42D6" w:rsidRDefault="003F29CA" w:rsidP="00723E45">
            <w:pPr>
              <w:pStyle w:val="ProductList-Body"/>
              <w:spacing w:after="120"/>
              <w:rPr>
                <w:rFonts w:cstheme="minorHAnsi"/>
              </w:rPr>
            </w:pPr>
            <w:r w:rsidRPr="000D42D6">
              <w:rPr>
                <w:rFonts w:cstheme="minorHAnsi"/>
                <w:b/>
                <w:sz w:val="16"/>
                <w:szCs w:val="16"/>
              </w:rPr>
              <w:t>访问组件</w:t>
            </w:r>
            <w:r w:rsidRPr="000D42D6">
              <w:rPr>
                <w:rFonts w:cstheme="minorHAnsi"/>
                <w:sz w:val="16"/>
              </w:rPr>
              <w:t>。</w:t>
            </w:r>
            <w:r w:rsidR="000D1898">
              <w:rPr>
                <w:rFonts w:cstheme="minorHAnsi"/>
                <w:sz w:val="16"/>
                <w:szCs w:val="16"/>
              </w:rPr>
              <w:t>世纪互联</w:t>
            </w:r>
            <w:r w:rsidRPr="000D42D6">
              <w:rPr>
                <w:rFonts w:cstheme="minorHAnsi"/>
                <w:sz w:val="16"/>
                <w:szCs w:val="16"/>
              </w:rPr>
              <w:t>维护包含客户数据的介质的收发记录，包括介质类型、授权发送人</w:t>
            </w:r>
            <w:r w:rsidRPr="000D42D6">
              <w:rPr>
                <w:rFonts w:cstheme="minorHAnsi"/>
                <w:sz w:val="16"/>
                <w:szCs w:val="16"/>
              </w:rPr>
              <w:t>/</w:t>
            </w:r>
            <w:r w:rsidRPr="000D42D6">
              <w:rPr>
                <w:rFonts w:cstheme="minorHAnsi"/>
                <w:sz w:val="16"/>
                <w:szCs w:val="16"/>
              </w:rPr>
              <w:t>接收人、日期和时间、介质数量、所含客户数据类型。</w:t>
            </w:r>
          </w:p>
          <w:p w14:paraId="5448270E" w14:textId="7FF329D1" w:rsidR="003F29CA" w:rsidRPr="000D42D6" w:rsidRDefault="003F29CA" w:rsidP="00723E45">
            <w:pPr>
              <w:pStyle w:val="ProductList-Body"/>
              <w:spacing w:after="120"/>
              <w:rPr>
                <w:rFonts w:cstheme="minorHAnsi"/>
              </w:rPr>
            </w:pPr>
            <w:r w:rsidRPr="000D42D6">
              <w:rPr>
                <w:rFonts w:cstheme="minorHAnsi"/>
                <w:b/>
                <w:sz w:val="16"/>
                <w:szCs w:val="16"/>
              </w:rPr>
              <w:t>防止中断</w:t>
            </w:r>
            <w:r w:rsidRPr="000D42D6">
              <w:rPr>
                <w:rFonts w:cstheme="minorHAnsi"/>
                <w:sz w:val="16"/>
              </w:rPr>
              <w:t>。</w:t>
            </w:r>
            <w:r w:rsidR="000D1898">
              <w:rPr>
                <w:rFonts w:cstheme="minorHAnsi"/>
                <w:sz w:val="16"/>
                <w:szCs w:val="16"/>
              </w:rPr>
              <w:t>世纪互联</w:t>
            </w:r>
            <w:r w:rsidRPr="000D42D6">
              <w:rPr>
                <w:rFonts w:cstheme="minorHAnsi"/>
                <w:sz w:val="16"/>
                <w:szCs w:val="16"/>
              </w:rPr>
              <w:t>使用各种行业标准系统，防止由于电源故障或线路干扰导致数据丢失。</w:t>
            </w:r>
          </w:p>
          <w:p w14:paraId="6F0F226B" w14:textId="2E983EC6" w:rsidR="003F29CA" w:rsidRPr="000D42D6" w:rsidRDefault="003F29CA" w:rsidP="00723E45">
            <w:pPr>
              <w:pStyle w:val="ProductList-Body"/>
              <w:spacing w:after="120"/>
              <w:rPr>
                <w:rFonts w:cstheme="minorHAnsi"/>
                <w:sz w:val="16"/>
                <w:szCs w:val="16"/>
              </w:rPr>
            </w:pPr>
            <w:r w:rsidRPr="000D42D6">
              <w:rPr>
                <w:rFonts w:cstheme="minorHAnsi"/>
                <w:b/>
                <w:sz w:val="16"/>
                <w:szCs w:val="16"/>
              </w:rPr>
              <w:t>组件报废处置</w:t>
            </w:r>
            <w:r w:rsidRPr="000D42D6">
              <w:rPr>
                <w:rFonts w:cstheme="minorHAnsi"/>
                <w:sz w:val="16"/>
              </w:rPr>
              <w:t>。</w:t>
            </w:r>
            <w:r w:rsidRPr="000D42D6">
              <w:rPr>
                <w:rFonts w:cstheme="minorHAnsi"/>
                <w:sz w:val="16"/>
                <w:szCs w:val="16"/>
              </w:rPr>
              <w:t>不再需要客户数据时，</w:t>
            </w:r>
            <w:r w:rsidR="000D1898">
              <w:rPr>
                <w:rFonts w:cstheme="minorHAnsi"/>
                <w:sz w:val="16"/>
                <w:szCs w:val="16"/>
              </w:rPr>
              <w:t>世纪互联</w:t>
            </w:r>
            <w:r w:rsidRPr="000D42D6">
              <w:rPr>
                <w:rFonts w:cstheme="minorHAnsi"/>
                <w:sz w:val="16"/>
                <w:szCs w:val="16"/>
              </w:rPr>
              <w:t>将使用行业标准流程来删除该数据。</w:t>
            </w:r>
          </w:p>
        </w:tc>
      </w:tr>
      <w:tr w:rsidR="003F29CA" w:rsidRPr="000D42D6" w14:paraId="3F179C49" w14:textId="77777777" w:rsidTr="00202372">
        <w:tc>
          <w:tcPr>
            <w:tcW w:w="2610" w:type="dxa"/>
            <w:tcBorders>
              <w:bottom w:val="single" w:sz="4" w:space="0" w:color="auto"/>
            </w:tcBorders>
            <w:vAlign w:val="center"/>
          </w:tcPr>
          <w:p w14:paraId="7F1ED68B"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通信和运营管理</w:t>
            </w:r>
          </w:p>
        </w:tc>
        <w:tc>
          <w:tcPr>
            <w:tcW w:w="8190" w:type="dxa"/>
            <w:tcBorders>
              <w:bottom w:val="single" w:sz="4" w:space="0" w:color="auto"/>
            </w:tcBorders>
          </w:tcPr>
          <w:p w14:paraId="5D198523" w14:textId="651975D1" w:rsidR="003F29CA" w:rsidRPr="000D42D6" w:rsidRDefault="003F29CA" w:rsidP="00723E45">
            <w:pPr>
              <w:pStyle w:val="ProductList-Body"/>
              <w:spacing w:after="120"/>
              <w:rPr>
                <w:rFonts w:cstheme="minorHAnsi"/>
              </w:rPr>
            </w:pPr>
            <w:r w:rsidRPr="000D42D6">
              <w:rPr>
                <w:rFonts w:cstheme="minorHAnsi"/>
                <w:b/>
                <w:sz w:val="16"/>
                <w:szCs w:val="16"/>
              </w:rPr>
              <w:t>运营策略</w:t>
            </w:r>
            <w:r w:rsidRPr="000D42D6">
              <w:rPr>
                <w:rFonts w:cstheme="minorHAnsi"/>
                <w:sz w:val="16"/>
                <w:szCs w:val="16"/>
              </w:rPr>
              <w:t>。</w:t>
            </w:r>
            <w:r w:rsidR="000D1898">
              <w:rPr>
                <w:rFonts w:cstheme="minorHAnsi"/>
                <w:sz w:val="16"/>
                <w:szCs w:val="16"/>
              </w:rPr>
              <w:t>世纪互联</w:t>
            </w:r>
            <w:r w:rsidRPr="000D42D6">
              <w:rPr>
                <w:rFonts w:cstheme="minorHAnsi"/>
                <w:sz w:val="16"/>
                <w:szCs w:val="16"/>
              </w:rPr>
              <w:t>维护安全文档，此类文档描述</w:t>
            </w:r>
            <w:r w:rsidR="000D1898">
              <w:rPr>
                <w:rFonts w:cstheme="minorHAnsi"/>
                <w:sz w:val="16"/>
                <w:szCs w:val="16"/>
              </w:rPr>
              <w:t>世纪互联</w:t>
            </w:r>
            <w:r w:rsidRPr="000D42D6">
              <w:rPr>
                <w:rFonts w:cstheme="minorHAnsi"/>
                <w:sz w:val="16"/>
                <w:szCs w:val="16"/>
              </w:rPr>
              <w:t>的安全措施和相关程序，以及能够访问客户数据的</w:t>
            </w:r>
            <w:r w:rsidR="000D1898">
              <w:rPr>
                <w:rFonts w:cstheme="minorHAnsi"/>
                <w:sz w:val="16"/>
                <w:szCs w:val="16"/>
              </w:rPr>
              <w:t>世纪互联</w:t>
            </w:r>
            <w:r w:rsidRPr="000D42D6">
              <w:rPr>
                <w:rFonts w:cstheme="minorHAnsi"/>
                <w:sz w:val="16"/>
                <w:szCs w:val="16"/>
              </w:rPr>
              <w:t>人员的责任。</w:t>
            </w:r>
          </w:p>
          <w:p w14:paraId="37156642" w14:textId="77777777" w:rsidR="003F29CA" w:rsidRPr="000D42D6" w:rsidRDefault="003F29CA" w:rsidP="00723E45">
            <w:pPr>
              <w:pStyle w:val="ProductList-Body"/>
              <w:spacing w:after="120"/>
              <w:rPr>
                <w:rFonts w:cstheme="minorHAnsi"/>
              </w:rPr>
            </w:pPr>
            <w:r w:rsidRPr="000D42D6">
              <w:rPr>
                <w:rFonts w:cstheme="minorHAnsi"/>
                <w:b/>
                <w:sz w:val="16"/>
                <w:szCs w:val="16"/>
              </w:rPr>
              <w:t>数据恢复程序</w:t>
            </w:r>
          </w:p>
          <w:p w14:paraId="4B00C3F3" w14:textId="1CC9B77C"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长期维护客户数据的多份副本，以便能够从该副本恢复客户数据，但备份频率不得低于每周一次（除非在该时段内没有更新任何客户数据）。</w:t>
            </w:r>
          </w:p>
          <w:p w14:paraId="776A102C" w14:textId="0190D163"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将客户数据副本和数据恢复程序保存在不同于处理客户数据的主要计算机设备所在位置的地方。</w:t>
            </w:r>
          </w:p>
          <w:p w14:paraId="3AFB7274" w14:textId="2BBD856E"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制定特定程序来监管对客户数据副本的访问。</w:t>
            </w:r>
          </w:p>
          <w:p w14:paraId="5B629964" w14:textId="7AB08418"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至少每</w:t>
            </w:r>
            <w:r w:rsidR="0075134D">
              <w:rPr>
                <w:rFonts w:cstheme="minorHAnsi" w:hint="eastAsia"/>
                <w:sz w:val="16"/>
                <w:szCs w:val="16"/>
              </w:rPr>
              <w:t>十二</w:t>
            </w:r>
            <w:r w:rsidRPr="000D42D6">
              <w:rPr>
                <w:rFonts w:cstheme="minorHAnsi"/>
                <w:sz w:val="16"/>
                <w:szCs w:val="16"/>
              </w:rPr>
              <w:t>个月对数据恢复程序审核一次。</w:t>
            </w:r>
          </w:p>
          <w:p w14:paraId="70A37594" w14:textId="60C87671"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记录数据恢复工作，包括负责人员、所恢复数据的描述，以及在适用的情况下，在数据恢复过程中必须手动输入哪些数据（如果有）。</w:t>
            </w:r>
          </w:p>
          <w:p w14:paraId="49E2B051" w14:textId="0574B248" w:rsidR="003F29CA" w:rsidRPr="000D42D6" w:rsidRDefault="003F29CA" w:rsidP="00723E45">
            <w:pPr>
              <w:pStyle w:val="ProductList-Body"/>
              <w:spacing w:after="120"/>
              <w:rPr>
                <w:rFonts w:cstheme="minorHAnsi"/>
              </w:rPr>
            </w:pPr>
            <w:r w:rsidRPr="000D42D6">
              <w:rPr>
                <w:rFonts w:cstheme="minorHAnsi"/>
                <w:b/>
                <w:sz w:val="16"/>
                <w:szCs w:val="16"/>
              </w:rPr>
              <w:t>恶意软件</w:t>
            </w:r>
            <w:r w:rsidRPr="000D42D6">
              <w:rPr>
                <w:rFonts w:cstheme="minorHAnsi"/>
                <w:sz w:val="16"/>
                <w:szCs w:val="16"/>
              </w:rPr>
              <w:t>。</w:t>
            </w:r>
            <w:r w:rsidR="000D1898">
              <w:rPr>
                <w:rFonts w:cstheme="minorHAnsi"/>
                <w:sz w:val="16"/>
                <w:szCs w:val="16"/>
              </w:rPr>
              <w:t>世纪互联</w:t>
            </w:r>
            <w:r w:rsidRPr="000D42D6">
              <w:rPr>
                <w:rFonts w:cstheme="minorHAnsi"/>
                <w:sz w:val="16"/>
                <w:szCs w:val="16"/>
              </w:rPr>
              <w:t>实施了反恶意软件控制，帮助防止恶意软件获得对客户数据的未授权访问权限，包括来自公共网络的恶意软件。</w:t>
            </w:r>
          </w:p>
          <w:p w14:paraId="1892EF84" w14:textId="77777777" w:rsidR="003F29CA" w:rsidRPr="000D42D6" w:rsidRDefault="003F29CA" w:rsidP="00723E45">
            <w:pPr>
              <w:pStyle w:val="ProductList-Body"/>
              <w:spacing w:after="120"/>
              <w:rPr>
                <w:rFonts w:cstheme="minorHAnsi"/>
              </w:rPr>
            </w:pPr>
            <w:r w:rsidRPr="000D42D6">
              <w:rPr>
                <w:rFonts w:cstheme="minorHAnsi"/>
                <w:b/>
                <w:sz w:val="16"/>
                <w:szCs w:val="16"/>
              </w:rPr>
              <w:t>跨界数据</w:t>
            </w:r>
          </w:p>
          <w:p w14:paraId="57FB577E" w14:textId="68E836D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会加密或允许客户加密通过公共网络传输的客户数据。</w:t>
            </w:r>
          </w:p>
          <w:p w14:paraId="605873FC" w14:textId="2F8CC946"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限制对从其设施取出的介质上的客户数据的访问。</w:t>
            </w:r>
          </w:p>
          <w:p w14:paraId="3C666403" w14:textId="47123CE0" w:rsidR="003F29CA" w:rsidRPr="000D42D6" w:rsidRDefault="003F29CA" w:rsidP="00723E45">
            <w:pPr>
              <w:pStyle w:val="ProductList-Body"/>
              <w:spacing w:after="120"/>
              <w:rPr>
                <w:rFonts w:cstheme="minorHAnsi"/>
                <w:sz w:val="16"/>
                <w:szCs w:val="16"/>
              </w:rPr>
            </w:pPr>
            <w:r w:rsidRPr="000D42D6">
              <w:rPr>
                <w:rFonts w:cstheme="minorHAnsi"/>
                <w:b/>
                <w:sz w:val="16"/>
                <w:szCs w:val="16"/>
              </w:rPr>
              <w:t>活动记录</w:t>
            </w:r>
            <w:r w:rsidRPr="000D42D6">
              <w:rPr>
                <w:rFonts w:cstheme="minorHAnsi"/>
                <w:sz w:val="16"/>
                <w:szCs w:val="16"/>
              </w:rPr>
              <w:t>。</w:t>
            </w:r>
            <w:r w:rsidR="000D1898">
              <w:rPr>
                <w:rFonts w:cstheme="minorHAnsi"/>
                <w:sz w:val="16"/>
                <w:szCs w:val="16"/>
              </w:rPr>
              <w:t>世纪互联</w:t>
            </w:r>
            <w:r w:rsidRPr="000D42D6">
              <w:rPr>
                <w:rFonts w:cstheme="minorHAnsi"/>
                <w:sz w:val="16"/>
                <w:szCs w:val="16"/>
              </w:rPr>
              <w:t>会记录或允许客户记录信息系统的访问和使用情况，包含客户数据、注册访问</w:t>
            </w:r>
            <w:r w:rsidRPr="000D42D6">
              <w:rPr>
                <w:rFonts w:cstheme="minorHAnsi"/>
                <w:sz w:val="16"/>
                <w:szCs w:val="16"/>
              </w:rPr>
              <w:t xml:space="preserve"> ID</w:t>
            </w:r>
            <w:r w:rsidRPr="000D42D6">
              <w:rPr>
                <w:rFonts w:cstheme="minorHAnsi"/>
                <w:sz w:val="16"/>
                <w:szCs w:val="16"/>
              </w:rPr>
              <w:t>、时间、授予或拒绝的授权以及相关活动。</w:t>
            </w:r>
          </w:p>
        </w:tc>
      </w:tr>
      <w:tr w:rsidR="003F29CA" w:rsidRPr="000D42D6" w14:paraId="35EA1356" w14:textId="77777777" w:rsidTr="00202372">
        <w:tc>
          <w:tcPr>
            <w:tcW w:w="2610" w:type="dxa"/>
            <w:tcBorders>
              <w:top w:val="single" w:sz="4" w:space="0" w:color="auto"/>
              <w:left w:val="single" w:sz="4" w:space="0" w:color="auto"/>
              <w:bottom w:val="single" w:sz="4" w:space="0" w:color="auto"/>
              <w:right w:val="single" w:sz="4" w:space="0" w:color="auto"/>
            </w:tcBorders>
            <w:vAlign w:val="center"/>
          </w:tcPr>
          <w:p w14:paraId="07D36428"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53B5F885" w14:textId="21B62AEE" w:rsidR="003F29CA" w:rsidRPr="000D42D6" w:rsidRDefault="003F29CA" w:rsidP="0099322D">
            <w:pPr>
              <w:pStyle w:val="ProductList-Body"/>
              <w:spacing w:after="120"/>
              <w:rPr>
                <w:rFonts w:cstheme="minorHAnsi"/>
              </w:rPr>
            </w:pPr>
            <w:r w:rsidRPr="000D42D6">
              <w:rPr>
                <w:rFonts w:cstheme="minorHAnsi"/>
                <w:b/>
                <w:sz w:val="16"/>
                <w:szCs w:val="16"/>
              </w:rPr>
              <w:t>访问策略</w:t>
            </w:r>
            <w:r w:rsidRPr="000D42D6">
              <w:rPr>
                <w:rFonts w:cstheme="minorHAnsi"/>
                <w:sz w:val="16"/>
                <w:szCs w:val="16"/>
              </w:rPr>
              <w:t>。</w:t>
            </w:r>
            <w:r w:rsidR="000D1898">
              <w:rPr>
                <w:rFonts w:cstheme="minorHAnsi"/>
                <w:sz w:val="16"/>
                <w:szCs w:val="16"/>
              </w:rPr>
              <w:t>世纪互联</w:t>
            </w:r>
            <w:r w:rsidRPr="000D42D6">
              <w:rPr>
                <w:rFonts w:cstheme="minorHAnsi"/>
                <w:sz w:val="16"/>
                <w:szCs w:val="16"/>
              </w:rPr>
              <w:t>维护能够访问客户数据的人员的安全权限记录。</w:t>
            </w:r>
          </w:p>
          <w:p w14:paraId="070BE3AE" w14:textId="77777777" w:rsidR="003F29CA" w:rsidRPr="000D42D6" w:rsidRDefault="003F29CA" w:rsidP="0099322D">
            <w:pPr>
              <w:pStyle w:val="ProductList-Body"/>
              <w:spacing w:after="120"/>
              <w:rPr>
                <w:rFonts w:cstheme="minorHAnsi"/>
              </w:rPr>
            </w:pPr>
            <w:r w:rsidRPr="000D42D6">
              <w:rPr>
                <w:rFonts w:cstheme="minorHAnsi"/>
                <w:b/>
                <w:sz w:val="16"/>
                <w:szCs w:val="16"/>
              </w:rPr>
              <w:lastRenderedPageBreak/>
              <w:t>访问授权</w:t>
            </w:r>
          </w:p>
          <w:p w14:paraId="6E2A4A1F" w14:textId="7496ABFC"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将维护并更新有权访问包含客户数据的</w:t>
            </w:r>
            <w:r w:rsidR="00E51E10">
              <w:rPr>
                <w:rFonts w:cstheme="minorHAnsi"/>
                <w:sz w:val="16"/>
                <w:szCs w:val="16"/>
              </w:rPr>
              <w:t>世纪互联</w:t>
            </w:r>
            <w:r w:rsidRPr="000D42D6">
              <w:rPr>
                <w:rFonts w:cstheme="minorHAnsi"/>
                <w:sz w:val="16"/>
                <w:szCs w:val="16"/>
              </w:rPr>
              <w:t>系统的相关人员的记录。</w:t>
            </w:r>
          </w:p>
          <w:p w14:paraId="676A8524" w14:textId="5350E66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对于已有一段时间（不超过六</w:t>
            </w:r>
            <w:r w:rsidRPr="000D42D6">
              <w:rPr>
                <w:rFonts w:cstheme="minorHAnsi"/>
                <w:sz w:val="16"/>
                <w:szCs w:val="16"/>
              </w:rPr>
              <w:t xml:space="preserve"> (6) </w:t>
            </w:r>
            <w:r w:rsidRPr="000D42D6">
              <w:rPr>
                <w:rFonts w:cstheme="minorHAnsi"/>
                <w:sz w:val="16"/>
                <w:szCs w:val="16"/>
              </w:rPr>
              <w:t>个月）未使用的身份验证凭据，</w:t>
            </w:r>
            <w:r w:rsidR="000D1898">
              <w:rPr>
                <w:rFonts w:cstheme="minorHAnsi"/>
                <w:sz w:val="16"/>
                <w:szCs w:val="16"/>
              </w:rPr>
              <w:t>世纪互联</w:t>
            </w:r>
            <w:r w:rsidRPr="000D42D6">
              <w:rPr>
                <w:rFonts w:cstheme="minorHAnsi"/>
                <w:sz w:val="16"/>
                <w:szCs w:val="16"/>
              </w:rPr>
              <w:t>将予以停用。</w:t>
            </w:r>
          </w:p>
          <w:p w14:paraId="7C8295E8" w14:textId="61A48B1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将指定可以授权、更改或取消数据和资源的访问权限的人员。</w:t>
            </w:r>
          </w:p>
          <w:p w14:paraId="38BDF1B3" w14:textId="00789A4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确保如果有多个人员具有访问客户数据所在系统的权限，则每个人都具有单独的标识符</w:t>
            </w:r>
            <w:r w:rsidRPr="000D42D6">
              <w:rPr>
                <w:rFonts w:cstheme="minorHAnsi"/>
                <w:sz w:val="16"/>
                <w:szCs w:val="16"/>
              </w:rPr>
              <w:t>/</w:t>
            </w:r>
            <w:r w:rsidRPr="000D42D6">
              <w:rPr>
                <w:rFonts w:cstheme="minorHAnsi"/>
                <w:sz w:val="16"/>
                <w:szCs w:val="16"/>
              </w:rPr>
              <w:t>登录名。</w:t>
            </w:r>
          </w:p>
          <w:p w14:paraId="69EE22C9" w14:textId="77777777" w:rsidR="003F29CA" w:rsidRPr="000D42D6" w:rsidRDefault="003F29CA" w:rsidP="0099322D">
            <w:pPr>
              <w:pStyle w:val="ProductList-Body"/>
              <w:spacing w:after="120"/>
              <w:rPr>
                <w:rFonts w:cstheme="minorHAnsi"/>
              </w:rPr>
            </w:pPr>
            <w:r w:rsidRPr="000D42D6">
              <w:rPr>
                <w:rFonts w:cstheme="minorHAnsi"/>
                <w:b/>
                <w:sz w:val="16"/>
                <w:szCs w:val="16"/>
              </w:rPr>
              <w:t>最小权限</w:t>
            </w:r>
          </w:p>
          <w:p w14:paraId="6FB97326"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仅允许技术支持人员在需要时访问客户数据。</w:t>
            </w:r>
          </w:p>
          <w:p w14:paraId="38837BDB" w14:textId="2DC3034A"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只允许需要访问客户数据才能履行其工作职能的人员访问客户数据。</w:t>
            </w:r>
          </w:p>
          <w:p w14:paraId="27334E90" w14:textId="77777777" w:rsidR="003F29CA" w:rsidRPr="000D42D6" w:rsidRDefault="003F29CA" w:rsidP="0099322D">
            <w:pPr>
              <w:pStyle w:val="ProductList-Body"/>
              <w:spacing w:after="120"/>
              <w:rPr>
                <w:rFonts w:cstheme="minorHAnsi"/>
              </w:rPr>
            </w:pPr>
            <w:r w:rsidRPr="000D42D6">
              <w:rPr>
                <w:rFonts w:cstheme="minorHAnsi"/>
                <w:b/>
                <w:sz w:val="16"/>
                <w:szCs w:val="16"/>
              </w:rPr>
              <w:t>完整性和保密性</w:t>
            </w:r>
          </w:p>
          <w:p w14:paraId="7659A128" w14:textId="656730B6"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指示</w:t>
            </w:r>
            <w:r w:rsidR="000D1898">
              <w:rPr>
                <w:rFonts w:cstheme="minorHAnsi"/>
                <w:sz w:val="16"/>
                <w:szCs w:val="16"/>
              </w:rPr>
              <w:t>世纪互联</w:t>
            </w:r>
            <w:r w:rsidRPr="000D42D6">
              <w:rPr>
                <w:rFonts w:cstheme="minorHAnsi"/>
                <w:sz w:val="16"/>
                <w:szCs w:val="16"/>
              </w:rPr>
              <w:t>人员在离开</w:t>
            </w:r>
            <w:r w:rsidR="000D1898">
              <w:rPr>
                <w:rFonts w:cstheme="minorHAnsi"/>
                <w:sz w:val="16"/>
                <w:szCs w:val="16"/>
              </w:rPr>
              <w:t>世纪互联</w:t>
            </w:r>
            <w:r w:rsidRPr="000D42D6">
              <w:rPr>
                <w:rFonts w:cstheme="minorHAnsi"/>
                <w:sz w:val="16"/>
                <w:szCs w:val="16"/>
              </w:rPr>
              <w:t>控制的场所或在计算机无人照看时禁用管理会话。</w:t>
            </w:r>
          </w:p>
          <w:p w14:paraId="67887A3C" w14:textId="42C49E9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以一种在生效期间确保不会泄密的方式来存储密码。</w:t>
            </w:r>
          </w:p>
          <w:p w14:paraId="79C62FA1" w14:textId="77777777" w:rsidR="003F29CA" w:rsidRPr="000D42D6" w:rsidRDefault="003F29CA" w:rsidP="0099322D">
            <w:pPr>
              <w:pStyle w:val="ProductList-Body"/>
              <w:spacing w:after="120"/>
              <w:rPr>
                <w:rFonts w:cstheme="minorHAnsi"/>
              </w:rPr>
            </w:pPr>
            <w:r w:rsidRPr="000D42D6">
              <w:rPr>
                <w:rFonts w:cstheme="minorHAnsi"/>
                <w:b/>
                <w:sz w:val="16"/>
                <w:szCs w:val="16"/>
              </w:rPr>
              <w:t>身份验证</w:t>
            </w:r>
          </w:p>
          <w:p w14:paraId="431E198A" w14:textId="0C05726F"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使用行业标准做法来确定试图访问信息系统的用户的身份，并对他们进行身份验证。</w:t>
            </w:r>
          </w:p>
          <w:p w14:paraId="74C6AC41" w14:textId="4803C2CC"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000D1898">
              <w:rPr>
                <w:rFonts w:cstheme="minorHAnsi"/>
                <w:sz w:val="16"/>
                <w:szCs w:val="16"/>
              </w:rPr>
              <w:t>世纪互联</w:t>
            </w:r>
            <w:r w:rsidRPr="000D42D6">
              <w:rPr>
                <w:rFonts w:cstheme="minorHAnsi"/>
                <w:sz w:val="16"/>
                <w:szCs w:val="16"/>
              </w:rPr>
              <w:t>要求该密码必须定期更新。</w:t>
            </w:r>
          </w:p>
          <w:p w14:paraId="04CB33C0" w14:textId="5354E7F8"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000D1898">
              <w:rPr>
                <w:rFonts w:cstheme="minorHAnsi"/>
                <w:sz w:val="16"/>
                <w:szCs w:val="16"/>
              </w:rPr>
              <w:t>世纪互联</w:t>
            </w:r>
            <w:r w:rsidRPr="000D42D6">
              <w:rPr>
                <w:rFonts w:cstheme="minorHAnsi"/>
                <w:sz w:val="16"/>
                <w:szCs w:val="16"/>
              </w:rPr>
              <w:t>要求该密码长度至少为八个字符。</w:t>
            </w:r>
          </w:p>
          <w:p w14:paraId="028D033A" w14:textId="7B540974"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确保不将已停用或过期的标识符授予其他人员。</w:t>
            </w:r>
          </w:p>
          <w:p w14:paraId="76C17D91" w14:textId="61FBAAB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将监控或允许客户监控使用无效密码反复尝试访问信息系统的行为。</w:t>
            </w:r>
          </w:p>
          <w:p w14:paraId="77FB180A" w14:textId="0ED106D3"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维护行业标准程序，以停用已被破坏或无意中泄露的密码。</w:t>
            </w:r>
          </w:p>
          <w:p w14:paraId="76D62BD8" w14:textId="03FF860D"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使用行业标准密码保护做法，包括在分配或分发密码时和存储期间保持密码的机密性和完整性的做法。</w:t>
            </w:r>
          </w:p>
          <w:p w14:paraId="115CF32F" w14:textId="7CC65971" w:rsidR="003F29CA" w:rsidRPr="000D42D6" w:rsidRDefault="003F29CA" w:rsidP="0099322D">
            <w:pPr>
              <w:pStyle w:val="ProductList-Body"/>
              <w:spacing w:after="120"/>
              <w:rPr>
                <w:rFonts w:cstheme="minorHAnsi"/>
                <w:sz w:val="16"/>
                <w:szCs w:val="16"/>
              </w:rPr>
            </w:pPr>
            <w:r w:rsidRPr="000D42D6">
              <w:rPr>
                <w:rFonts w:cstheme="minorHAnsi"/>
                <w:b/>
                <w:sz w:val="16"/>
                <w:szCs w:val="16"/>
              </w:rPr>
              <w:t>网络设计</w:t>
            </w:r>
            <w:r w:rsidRPr="000D42D6">
              <w:rPr>
                <w:rFonts w:cstheme="minorHAnsi"/>
                <w:sz w:val="16"/>
                <w:szCs w:val="16"/>
              </w:rPr>
              <w:t>。</w:t>
            </w:r>
            <w:r w:rsidR="000D1898">
              <w:rPr>
                <w:rFonts w:cstheme="minorHAnsi"/>
                <w:sz w:val="16"/>
                <w:szCs w:val="16"/>
              </w:rPr>
              <w:t>世纪互联</w:t>
            </w:r>
            <w:r w:rsidRPr="000D42D6">
              <w:rPr>
                <w:rFonts w:cstheme="minorHAnsi"/>
                <w:sz w:val="16"/>
                <w:szCs w:val="16"/>
              </w:rPr>
              <w:t>采取控制措施，避免人员获取对未授权他们访问的客户数据的访问权限。</w:t>
            </w:r>
          </w:p>
        </w:tc>
      </w:tr>
      <w:tr w:rsidR="003F29CA" w:rsidRPr="000D42D6" w14:paraId="533E4631" w14:textId="77777777" w:rsidTr="00202372">
        <w:tc>
          <w:tcPr>
            <w:tcW w:w="2610" w:type="dxa"/>
            <w:tcBorders>
              <w:top w:val="single" w:sz="4" w:space="0" w:color="auto"/>
            </w:tcBorders>
            <w:vAlign w:val="center"/>
          </w:tcPr>
          <w:p w14:paraId="6FF4AC19"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lastRenderedPageBreak/>
              <w:t>信息安全事件管理</w:t>
            </w:r>
          </w:p>
        </w:tc>
        <w:tc>
          <w:tcPr>
            <w:tcW w:w="8190" w:type="dxa"/>
            <w:tcBorders>
              <w:top w:val="single" w:sz="4" w:space="0" w:color="auto"/>
            </w:tcBorders>
          </w:tcPr>
          <w:p w14:paraId="187B1D77" w14:textId="77777777" w:rsidR="003F29CA" w:rsidRPr="000D42D6" w:rsidRDefault="003F29CA" w:rsidP="0099322D">
            <w:pPr>
              <w:pStyle w:val="ProductList-Body"/>
              <w:spacing w:after="120"/>
              <w:rPr>
                <w:rFonts w:cstheme="minorHAnsi"/>
              </w:rPr>
            </w:pPr>
            <w:r w:rsidRPr="000D42D6">
              <w:rPr>
                <w:rFonts w:cstheme="minorHAnsi"/>
                <w:b/>
                <w:sz w:val="16"/>
                <w:szCs w:val="16"/>
              </w:rPr>
              <w:t>事件响应流程</w:t>
            </w:r>
          </w:p>
          <w:p w14:paraId="462624BD" w14:textId="6062312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维护安全违规行为的记录，包括违规行为的描述、时间、违规行为的后果、报告者名称、接收违规报告的人员，</w:t>
            </w:r>
            <w:r w:rsidRPr="000D42D6">
              <w:rPr>
                <w:rFonts w:cstheme="minorHAnsi"/>
                <w:color w:val="000000"/>
                <w:sz w:val="16"/>
              </w:rPr>
              <w:t>以及恢复数据的程序。</w:t>
            </w:r>
          </w:p>
          <w:p w14:paraId="405C3D94" w14:textId="32044444" w:rsidR="003F29CA" w:rsidRPr="000D42D6" w:rsidRDefault="003F29CA" w:rsidP="0099322D">
            <w:pPr>
              <w:pStyle w:val="ProductList-Body"/>
              <w:spacing w:after="120"/>
              <w:ind w:left="162" w:hanging="162"/>
              <w:rPr>
                <w:rFonts w:cstheme="minorHAnsi"/>
              </w:rPr>
            </w:pPr>
            <w:r w:rsidRPr="000D42D6">
              <w:rPr>
                <w:rFonts w:cstheme="minorHAnsi"/>
                <w:color w:val="000000"/>
                <w:sz w:val="16"/>
                <w:szCs w:val="16"/>
              </w:rPr>
              <w:t>-</w:t>
            </w:r>
            <w:r w:rsidRPr="000D42D6">
              <w:rPr>
                <w:rFonts w:cstheme="minorHAnsi"/>
                <w:color w:val="000000"/>
                <w:sz w:val="16"/>
                <w:szCs w:val="16"/>
              </w:rPr>
              <w:tab/>
            </w:r>
            <w:r w:rsidRPr="000D42D6">
              <w:rPr>
                <w:rFonts w:cstheme="minorHAnsi"/>
                <w:color w:val="000000"/>
                <w:sz w:val="16"/>
                <w:szCs w:val="16"/>
              </w:rPr>
              <w:t>对于属于安全事件的每次安全违规，</w:t>
            </w:r>
            <w:r w:rsidR="000D1898">
              <w:rPr>
                <w:rFonts w:cstheme="minorHAnsi"/>
                <w:color w:val="000000"/>
                <w:sz w:val="16"/>
                <w:szCs w:val="16"/>
              </w:rPr>
              <w:t>世纪互联</w:t>
            </w:r>
            <w:r w:rsidRPr="000D42D6">
              <w:rPr>
                <w:rFonts w:cstheme="minorHAnsi"/>
                <w:color w:val="000000"/>
                <w:sz w:val="16"/>
                <w:szCs w:val="16"/>
              </w:rPr>
              <w:t>应在</w:t>
            </w:r>
            <w:r w:rsidRPr="000D42D6">
              <w:rPr>
                <w:rFonts w:cstheme="minorHAnsi"/>
                <w:color w:val="000000"/>
                <w:sz w:val="16"/>
                <w:szCs w:val="16"/>
              </w:rPr>
              <w:t xml:space="preserve"> 72 </w:t>
            </w:r>
            <w:r w:rsidRPr="000D42D6">
              <w:rPr>
                <w:rFonts w:cstheme="minorHAnsi"/>
                <w:color w:val="000000"/>
                <w:sz w:val="16"/>
                <w:szCs w:val="16"/>
              </w:rPr>
              <w:t>小时内发出通知（见上文中</w:t>
            </w:r>
            <w:r w:rsidRPr="000D42D6">
              <w:rPr>
                <w:rFonts w:cstheme="minorHAnsi"/>
                <w:color w:val="000000"/>
                <w:sz w:val="16"/>
                <w:szCs w:val="16"/>
              </w:rPr>
              <w:t>“</w:t>
            </w:r>
            <w:r w:rsidRPr="000D42D6">
              <w:rPr>
                <w:rFonts w:cstheme="minorHAnsi"/>
                <w:color w:val="000000"/>
                <w:sz w:val="16"/>
                <w:szCs w:val="16"/>
              </w:rPr>
              <w:t>安全事件通知</w:t>
            </w:r>
            <w:r w:rsidRPr="000D42D6">
              <w:rPr>
                <w:rFonts w:cstheme="minorHAnsi"/>
                <w:color w:val="000000"/>
                <w:sz w:val="16"/>
                <w:szCs w:val="16"/>
              </w:rPr>
              <w:t>”</w:t>
            </w:r>
            <w:r w:rsidRPr="000D42D6">
              <w:rPr>
                <w:rFonts w:cstheme="minorHAnsi"/>
                <w:color w:val="000000"/>
                <w:sz w:val="16"/>
                <w:szCs w:val="16"/>
              </w:rPr>
              <w:t>一节的规定），任何情况下均不得无正当理由拖延</w:t>
            </w:r>
            <w:r w:rsidRPr="000D42D6">
              <w:rPr>
                <w:rFonts w:cstheme="minorHAnsi"/>
                <w:iCs/>
                <w:color w:val="000000"/>
                <w:sz w:val="16"/>
                <w:szCs w:val="16"/>
              </w:rPr>
              <w:t>。</w:t>
            </w:r>
          </w:p>
          <w:p w14:paraId="2DB32538" w14:textId="68BBA6CA" w:rsidR="003F29CA" w:rsidRPr="000D42D6" w:rsidRDefault="003F29CA" w:rsidP="0099322D">
            <w:pPr>
              <w:pStyle w:val="ProductList-Body"/>
              <w:spacing w:after="120"/>
              <w:ind w:left="162" w:hanging="162"/>
              <w:rPr>
                <w:rFonts w:cstheme="minorHAnsi"/>
              </w:rPr>
            </w:pPr>
            <w:r w:rsidRPr="000D42D6">
              <w:rPr>
                <w:rFonts w:cstheme="minorHAnsi"/>
                <w:color w:val="000000"/>
                <w:sz w:val="16"/>
              </w:rPr>
              <w:t>-</w:t>
            </w:r>
            <w:r w:rsidRPr="000D42D6">
              <w:rPr>
                <w:rFonts w:cstheme="minorHAnsi"/>
                <w:color w:val="000000"/>
                <w:sz w:val="16"/>
              </w:rPr>
              <w:tab/>
            </w:r>
            <w:r w:rsidR="000D1898">
              <w:rPr>
                <w:rFonts w:cstheme="minorHAnsi"/>
                <w:color w:val="000000"/>
                <w:sz w:val="16"/>
              </w:rPr>
              <w:t>世纪互联</w:t>
            </w:r>
            <w:r w:rsidRPr="000D42D6">
              <w:rPr>
                <w:rFonts w:cstheme="minorHAnsi"/>
                <w:color w:val="000000"/>
                <w:sz w:val="16"/>
              </w:rPr>
              <w:t>会跟踪</w:t>
            </w:r>
            <w:r w:rsidRPr="000D42D6">
              <w:rPr>
                <w:rFonts w:cstheme="minorHAnsi"/>
                <w:color w:val="000000"/>
                <w:sz w:val="16"/>
                <w:szCs w:val="16"/>
              </w:rPr>
              <w:t>或允许</w:t>
            </w:r>
            <w:r w:rsidRPr="000D42D6">
              <w:rPr>
                <w:rFonts w:cstheme="minorHAnsi"/>
                <w:sz w:val="16"/>
                <w:szCs w:val="16"/>
              </w:rPr>
              <w:t>客户跟踪客户数据的披露情况，包括披露的具体数据、披露对象和披露时间。</w:t>
            </w:r>
          </w:p>
          <w:p w14:paraId="4CA78FA3" w14:textId="01FA752B" w:rsidR="003F29CA" w:rsidRPr="000D42D6" w:rsidRDefault="003F29CA" w:rsidP="0099322D">
            <w:pPr>
              <w:pStyle w:val="ProductList-Body"/>
              <w:spacing w:after="120"/>
              <w:rPr>
                <w:rFonts w:cstheme="minorHAnsi"/>
                <w:sz w:val="16"/>
                <w:szCs w:val="16"/>
              </w:rPr>
            </w:pPr>
            <w:r w:rsidRPr="000D42D6">
              <w:rPr>
                <w:rFonts w:cstheme="minorHAnsi"/>
                <w:b/>
                <w:sz w:val="16"/>
                <w:szCs w:val="16"/>
              </w:rPr>
              <w:t>服务监控</w:t>
            </w:r>
            <w:r w:rsidRPr="000D42D6">
              <w:rPr>
                <w:rFonts w:cstheme="minorHAnsi"/>
                <w:sz w:val="16"/>
                <w:szCs w:val="16"/>
              </w:rPr>
              <w:t>。</w:t>
            </w:r>
            <w:r w:rsidR="000D1898">
              <w:rPr>
                <w:rFonts w:cstheme="minorHAnsi"/>
                <w:sz w:val="16"/>
                <w:szCs w:val="16"/>
              </w:rPr>
              <w:t>世纪互联</w:t>
            </w:r>
            <w:r w:rsidRPr="000D42D6">
              <w:rPr>
                <w:rFonts w:cstheme="minorHAnsi"/>
                <w:sz w:val="16"/>
                <w:szCs w:val="16"/>
              </w:rPr>
              <w:t>安全人员至少每六个月验证一次日志，如果需要将会提议修正措施。</w:t>
            </w:r>
          </w:p>
        </w:tc>
      </w:tr>
      <w:tr w:rsidR="003F29CA" w:rsidRPr="000D42D6" w14:paraId="6A059FE7" w14:textId="77777777" w:rsidTr="00202372">
        <w:tc>
          <w:tcPr>
            <w:tcW w:w="2610" w:type="dxa"/>
            <w:vAlign w:val="center"/>
          </w:tcPr>
          <w:p w14:paraId="1717A7CF"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t>业务连续性管理</w:t>
            </w:r>
          </w:p>
        </w:tc>
        <w:tc>
          <w:tcPr>
            <w:tcW w:w="8190" w:type="dxa"/>
          </w:tcPr>
          <w:p w14:paraId="018D7A28" w14:textId="09C63C0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维护处理客户数据的</w:t>
            </w:r>
            <w:r w:rsidR="00E51E10">
              <w:rPr>
                <w:rFonts w:cstheme="minorHAnsi"/>
                <w:sz w:val="16"/>
                <w:szCs w:val="16"/>
              </w:rPr>
              <w:t>世纪互联</w:t>
            </w:r>
            <w:r w:rsidRPr="000D42D6">
              <w:rPr>
                <w:rFonts w:cstheme="minorHAnsi"/>
                <w:sz w:val="16"/>
                <w:szCs w:val="16"/>
              </w:rPr>
              <w:t>信息系统所在的设施的应急计划。</w:t>
            </w:r>
          </w:p>
          <w:p w14:paraId="2B940EB9" w14:textId="14FA3235"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的冗余存储及其恢复数据的程序旨在尝试按照客户数据丢失或破坏之前的原始或上次复制的状态来重建数据。</w:t>
            </w:r>
          </w:p>
        </w:tc>
      </w:tr>
    </w:tbl>
    <w:p w14:paraId="4617BE87" w14:textId="77777777" w:rsidR="003F29CA" w:rsidRPr="00A13740" w:rsidRDefault="003F29CA" w:rsidP="003F29CA">
      <w:pPr>
        <w:tabs>
          <w:tab w:val="left" w:pos="158"/>
        </w:tabs>
        <w:spacing w:after="120" w:line="240" w:lineRule="auto"/>
        <w:rPr>
          <w:rFonts w:ascii="Calibri" w:hAnsi="Calibri" w:cs="Calibri"/>
          <w:color w:val="auto"/>
          <w:sz w:val="18"/>
          <w:szCs w:val="22"/>
        </w:rPr>
      </w:pPr>
    </w:p>
    <w:p w14:paraId="17F52467"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first" r:id="rId26"/>
          <w:pgSz w:w="12240" w:h="15840"/>
          <w:pgMar w:top="1440" w:right="720" w:bottom="1440" w:left="720" w:header="720" w:footer="720" w:gutter="0"/>
          <w:cols w:space="720"/>
          <w:docGrid w:linePitch="360"/>
        </w:sectPr>
      </w:pPr>
    </w:p>
    <w:p w14:paraId="3282315A"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default" r:id="rId27"/>
          <w:footerReference w:type="first" r:id="rId28"/>
          <w:type w:val="continuous"/>
          <w:pgSz w:w="12240" w:h="15840"/>
          <w:pgMar w:top="1440" w:right="720" w:bottom="1440" w:left="720" w:header="720" w:footer="720" w:gutter="0"/>
          <w:cols w:space="720"/>
          <w:titlePg/>
          <w:docGrid w:linePitch="360"/>
        </w:sectPr>
      </w:pPr>
    </w:p>
    <w:p w14:paraId="47419D10" w14:textId="522F214F" w:rsidR="003F29CA" w:rsidRPr="00A13740" w:rsidRDefault="003F29CA" w:rsidP="0099322D">
      <w:pPr>
        <w:pStyle w:val="ProductList-SectionHeading"/>
        <w:spacing w:after="120"/>
        <w:outlineLvl w:val="0"/>
        <w:rPr>
          <w:rFonts w:ascii="Calibri" w:hAnsi="Calibri" w:cs="Calibri"/>
          <w:bCs/>
        </w:rPr>
      </w:pPr>
      <w:bookmarkStart w:id="134" w:name="_Toc6563856"/>
      <w:bookmarkStart w:id="135" w:name="_Toc21617077"/>
      <w:bookmarkStart w:id="136" w:name="_Toc489605628"/>
      <w:bookmarkStart w:id="137" w:name="_Toc8395070"/>
      <w:bookmarkStart w:id="138" w:name="_Toc26972890"/>
      <w:bookmarkStart w:id="139" w:name="_Toc78209466"/>
      <w:bookmarkStart w:id="140" w:name="Attachment1"/>
      <w:r w:rsidRPr="00A13740">
        <w:rPr>
          <w:rFonts w:ascii="Calibri" w:hAnsi="Calibri" w:cs="Calibri"/>
          <w:bCs/>
        </w:rPr>
        <w:lastRenderedPageBreak/>
        <w:t>附件</w:t>
      </w:r>
      <w:r w:rsidRPr="00A13740">
        <w:rPr>
          <w:rFonts w:ascii="Calibri" w:hAnsi="Calibri" w:cs="Calibri"/>
          <w:bCs/>
        </w:rPr>
        <w:t xml:space="preserve"> </w:t>
      </w:r>
      <w:r w:rsidR="00D9369B">
        <w:rPr>
          <w:rFonts w:ascii="Calibri" w:hAnsi="Calibri" w:cs="Calibri"/>
          <w:bCs/>
        </w:rPr>
        <w:t>1</w:t>
      </w:r>
      <w:r w:rsidRPr="00A13740">
        <w:rPr>
          <w:rFonts w:ascii="Calibri" w:hAnsi="Calibri" w:cs="Calibri"/>
          <w:bCs/>
        </w:rPr>
        <w:t xml:space="preserve"> – </w:t>
      </w:r>
      <w:bookmarkStart w:id="141" w:name="_Toc6563858"/>
      <w:bookmarkStart w:id="142" w:name="_Toc21617079"/>
      <w:bookmarkEnd w:id="134"/>
      <w:bookmarkEnd w:id="135"/>
      <w:r w:rsidRPr="00A13740">
        <w:rPr>
          <w:rFonts w:ascii="Calibri" w:hAnsi="Calibri" w:cs="Calibri"/>
          <w:bCs/>
        </w:rPr>
        <w:t>标准合同条款（处理方）</w:t>
      </w:r>
      <w:bookmarkEnd w:id="136"/>
      <w:bookmarkEnd w:id="137"/>
      <w:bookmarkEnd w:id="138"/>
      <w:bookmarkEnd w:id="139"/>
      <w:bookmarkEnd w:id="141"/>
      <w:bookmarkEnd w:id="142"/>
    </w:p>
    <w:bookmarkEnd w:id="140"/>
    <w:p w14:paraId="780C1E1A" w14:textId="3DC6E2C5" w:rsidR="0075134D" w:rsidRDefault="003F29CA" w:rsidP="0075134D">
      <w:pPr>
        <w:pStyle w:val="ProductList-Body"/>
        <w:spacing w:after="120"/>
        <w:rPr>
          <w:rFonts w:ascii="Calibri" w:hAnsi="Calibri" w:cs="Calibri"/>
        </w:rPr>
      </w:pPr>
      <w:r w:rsidRPr="00A13740">
        <w:rPr>
          <w:rFonts w:ascii="Calibri" w:hAnsi="Calibri" w:cs="Calibri"/>
        </w:rPr>
        <w:t>客户签署</w:t>
      </w:r>
      <w:r w:rsidR="00D51847">
        <w:rPr>
          <w:rFonts w:ascii="Calibri" w:hAnsi="Calibri" w:cs="Calibri" w:hint="eastAsia"/>
        </w:rPr>
        <w:t>世纪互联客户</w:t>
      </w:r>
      <w:r w:rsidRPr="00A13740">
        <w:rPr>
          <w:rFonts w:ascii="Calibri" w:hAnsi="Calibri" w:cs="Calibri"/>
        </w:rPr>
        <w:t>协议的同时会签署本附件</w:t>
      </w:r>
      <w:r w:rsidRPr="00A13740">
        <w:rPr>
          <w:rFonts w:ascii="Calibri" w:hAnsi="Calibri" w:cs="Calibri"/>
        </w:rPr>
        <w:t xml:space="preserve"> </w:t>
      </w:r>
      <w:r w:rsidR="0075134D">
        <w:rPr>
          <w:rFonts w:ascii="Calibri" w:hAnsi="Calibri" w:cs="Calibri"/>
        </w:rPr>
        <w:t>1</w:t>
      </w:r>
      <w:r w:rsidRPr="00A13740">
        <w:rPr>
          <w:rFonts w:ascii="Calibri" w:hAnsi="Calibri" w:cs="Calibri"/>
        </w:rPr>
        <w:t>，后者由</w:t>
      </w:r>
      <w:r w:rsidR="00E51E10">
        <w:rPr>
          <w:rFonts w:ascii="Calibri" w:hAnsi="Calibri" w:cs="Calibri"/>
        </w:rPr>
        <w:t>世纪互联</w:t>
      </w:r>
      <w:r w:rsidRPr="00A13740">
        <w:rPr>
          <w:rFonts w:ascii="Calibri" w:hAnsi="Calibri" w:cs="Calibri"/>
        </w:rPr>
        <w:t>进行会签。</w:t>
      </w:r>
      <w:r w:rsidR="0075134D">
        <w:rPr>
          <w:rFonts w:ascii="Calibri" w:hAnsi="Calibri" w:cs="Calibri" w:hint="eastAsia"/>
        </w:rPr>
        <w:t>若不</w:t>
      </w:r>
      <w:r w:rsidR="008807E7">
        <w:rPr>
          <w:rFonts w:ascii="Calibri" w:hAnsi="Calibri" w:cs="Calibri" w:hint="eastAsia"/>
        </w:rPr>
        <w:t>选择不适用“</w:t>
      </w:r>
      <w:r w:rsidR="0075134D" w:rsidRPr="0075134D">
        <w:rPr>
          <w:rFonts w:ascii="Calibri" w:hAnsi="Calibri" w:cs="Calibri" w:hint="eastAsia"/>
        </w:rPr>
        <w:t>标准合同</w:t>
      </w:r>
      <w:r w:rsidR="0075134D">
        <w:rPr>
          <w:rFonts w:ascii="Calibri" w:hAnsi="Calibri" w:cs="Calibri" w:hint="eastAsia"/>
        </w:rPr>
        <w:t>条款</w:t>
      </w:r>
      <w:r w:rsidR="008807E7">
        <w:rPr>
          <w:rFonts w:ascii="Calibri" w:hAnsi="Calibri" w:cs="Calibri" w:hint="eastAsia"/>
        </w:rPr>
        <w:t>”</w:t>
      </w:r>
      <w:r w:rsidR="0075134D">
        <w:rPr>
          <w:rFonts w:ascii="Calibri" w:hAnsi="Calibri" w:cs="Calibri" w:hint="eastAsia"/>
        </w:rPr>
        <w:t>，</w:t>
      </w:r>
      <w:r w:rsidR="0075134D" w:rsidRPr="0075134D">
        <w:rPr>
          <w:rFonts w:ascii="Calibri" w:hAnsi="Calibri" w:cs="Calibri" w:hint="eastAsia"/>
        </w:rPr>
        <w:t>客户须以书面通知的形式（根据</w:t>
      </w:r>
      <w:r w:rsidR="0075134D">
        <w:rPr>
          <w:rFonts w:ascii="Calibri" w:hAnsi="Calibri" w:cs="Calibri" w:hint="eastAsia"/>
        </w:rPr>
        <w:t>世纪互联</w:t>
      </w:r>
      <w:r w:rsidR="0075134D" w:rsidRPr="0075134D">
        <w:rPr>
          <w:rFonts w:ascii="Calibri" w:hAnsi="Calibri" w:cs="Calibri" w:hint="eastAsia"/>
        </w:rPr>
        <w:t>客户协议的条款）向</w:t>
      </w:r>
      <w:r w:rsidR="0075134D">
        <w:rPr>
          <w:rFonts w:ascii="Calibri" w:hAnsi="Calibri" w:cs="Calibri" w:hint="eastAsia"/>
        </w:rPr>
        <w:t>世纪互联</w:t>
      </w:r>
      <w:r w:rsidR="0075134D" w:rsidRPr="0075134D">
        <w:rPr>
          <w:rFonts w:ascii="Calibri" w:hAnsi="Calibri" w:cs="Calibri" w:hint="eastAsia"/>
        </w:rPr>
        <w:t>发送以下信息</w:t>
      </w:r>
      <w:r w:rsidR="0075134D">
        <w:rPr>
          <w:rFonts w:ascii="Calibri" w:hAnsi="Calibri" w:cs="Calibri" w:hint="eastAsia"/>
        </w:rPr>
        <w:t>：</w:t>
      </w:r>
    </w:p>
    <w:p w14:paraId="36715156" w14:textId="01BE3157" w:rsidR="0075134D" w:rsidRDefault="0075134D" w:rsidP="0075134D">
      <w:pPr>
        <w:pStyle w:val="ProductList-Body"/>
        <w:numPr>
          <w:ilvl w:val="0"/>
          <w:numId w:val="16"/>
        </w:numPr>
        <w:rPr>
          <w:rFonts w:eastAsiaTheme="minorEastAsia" w:cstheme="minorBidi"/>
          <w:lang w:val="en-US" w:bidi="ar-SA"/>
        </w:rPr>
      </w:pPr>
      <w:r w:rsidRPr="0075134D">
        <w:rPr>
          <w:rFonts w:eastAsiaTheme="minorEastAsia" w:cstheme="minorBidi" w:hint="eastAsia"/>
          <w:lang w:val="en-US" w:bidi="ar-SA"/>
        </w:rPr>
        <w:t>客户</w:t>
      </w:r>
      <w:r>
        <w:rPr>
          <w:rFonts w:eastAsiaTheme="minorEastAsia" w:cstheme="minorBidi" w:hint="eastAsia"/>
          <w:lang w:val="en-US" w:bidi="ar-SA"/>
        </w:rPr>
        <w:t>及</w:t>
      </w:r>
      <w:r w:rsidR="00763828">
        <w:rPr>
          <w:rFonts w:eastAsiaTheme="minorEastAsia" w:cstheme="minorBidi" w:hint="eastAsia"/>
          <w:lang w:val="en-US" w:bidi="ar-SA"/>
        </w:rPr>
        <w:t>其</w:t>
      </w:r>
      <w:r w:rsidRPr="0075134D">
        <w:rPr>
          <w:rFonts w:eastAsiaTheme="minorEastAsia" w:cstheme="minorBidi" w:hint="eastAsia"/>
          <w:lang w:val="en-US" w:bidi="ar-SA"/>
        </w:rPr>
        <w:t>任何</w:t>
      </w:r>
      <w:r>
        <w:rPr>
          <w:rFonts w:eastAsiaTheme="minorEastAsia" w:cstheme="minorBidi" w:hint="eastAsia"/>
          <w:lang w:val="en-US" w:bidi="ar-SA"/>
        </w:rPr>
        <w:t>不</w:t>
      </w:r>
      <w:r w:rsidR="00763828">
        <w:rPr>
          <w:rFonts w:eastAsiaTheme="minorEastAsia" w:cstheme="minorBidi" w:hint="eastAsia"/>
          <w:lang w:val="en-US" w:bidi="ar-SA"/>
        </w:rPr>
        <w:t>适用“</w:t>
      </w:r>
      <w:r w:rsidRPr="0075134D">
        <w:rPr>
          <w:rFonts w:ascii="Calibri" w:hAnsi="Calibri" w:cs="Calibri" w:hint="eastAsia"/>
        </w:rPr>
        <w:t>标准合同</w:t>
      </w:r>
      <w:r>
        <w:rPr>
          <w:rFonts w:ascii="Calibri" w:hAnsi="Calibri" w:cs="Calibri" w:hint="eastAsia"/>
        </w:rPr>
        <w:t>条款</w:t>
      </w:r>
      <w:r w:rsidR="00763828">
        <w:rPr>
          <w:rFonts w:ascii="Calibri" w:hAnsi="Calibri" w:cs="Calibri" w:hint="eastAsia"/>
        </w:rPr>
        <w:t>”</w:t>
      </w:r>
      <w:r w:rsidRPr="0075134D">
        <w:rPr>
          <w:rFonts w:eastAsiaTheme="minorEastAsia" w:cstheme="minorBidi" w:hint="eastAsia"/>
          <w:lang w:val="en-US" w:bidi="ar-SA"/>
        </w:rPr>
        <w:t>的关联公司的法定</w:t>
      </w:r>
      <w:r w:rsidR="00E30228">
        <w:rPr>
          <w:rFonts w:eastAsiaTheme="minorEastAsia" w:cstheme="minorBidi" w:hint="eastAsia"/>
          <w:lang w:val="en-US" w:bidi="ar-SA"/>
        </w:rPr>
        <w:t>全称；</w:t>
      </w:r>
    </w:p>
    <w:p w14:paraId="2471FB36" w14:textId="1B8B012F" w:rsidR="0075134D" w:rsidRDefault="00E30228" w:rsidP="0075134D">
      <w:pPr>
        <w:pStyle w:val="ProductList-Body"/>
        <w:numPr>
          <w:ilvl w:val="0"/>
          <w:numId w:val="16"/>
        </w:numPr>
        <w:rPr>
          <w:rFonts w:eastAsiaTheme="minorEastAsia" w:cstheme="minorBidi"/>
          <w:lang w:val="en-US" w:bidi="ar-SA"/>
        </w:rPr>
      </w:pPr>
      <w:r>
        <w:rPr>
          <w:rFonts w:eastAsiaTheme="minorEastAsia" w:cstheme="minorBidi" w:hint="eastAsia"/>
          <w:lang w:val="en-US" w:bidi="ar-SA"/>
        </w:rPr>
        <w:t>若</w:t>
      </w:r>
      <w:r w:rsidRPr="0075134D">
        <w:rPr>
          <w:rFonts w:eastAsiaTheme="minorEastAsia" w:cstheme="minorBidi" w:hint="eastAsia"/>
          <w:lang w:val="en-US" w:bidi="ar-SA"/>
        </w:rPr>
        <w:t>客户有多</w:t>
      </w:r>
      <w:r>
        <w:rPr>
          <w:rFonts w:eastAsiaTheme="minorEastAsia" w:cstheme="minorBidi" w:hint="eastAsia"/>
          <w:lang w:val="en-US" w:bidi="ar-SA"/>
        </w:rPr>
        <w:t>份世纪互联</w:t>
      </w:r>
      <w:r w:rsidRPr="0075134D">
        <w:rPr>
          <w:rFonts w:eastAsiaTheme="minorEastAsia" w:cstheme="minorBidi" w:hint="eastAsia"/>
          <w:lang w:val="en-US" w:bidi="ar-SA"/>
        </w:rPr>
        <w:t>客户协议</w:t>
      </w:r>
      <w:r>
        <w:rPr>
          <w:rFonts w:eastAsiaTheme="minorEastAsia" w:cstheme="minorBidi" w:hint="eastAsia"/>
          <w:lang w:val="en-US" w:bidi="ar-SA"/>
        </w:rPr>
        <w:t>，其</w:t>
      </w:r>
      <w:r>
        <w:rPr>
          <w:rFonts w:ascii="Calibri" w:hAnsi="Calibri" w:cs="Calibri" w:hint="eastAsia"/>
        </w:rPr>
        <w:t>不</w:t>
      </w:r>
      <w:r w:rsidR="005476D0">
        <w:rPr>
          <w:rFonts w:ascii="Calibri" w:hAnsi="Calibri" w:cs="Calibri" w:hint="eastAsia"/>
        </w:rPr>
        <w:t>适用</w:t>
      </w:r>
      <w:r w:rsidRPr="0075134D">
        <w:rPr>
          <w:rFonts w:ascii="Calibri" w:hAnsi="Calibri" w:cs="Calibri" w:hint="eastAsia"/>
        </w:rPr>
        <w:t>标准合同</w:t>
      </w:r>
      <w:r>
        <w:rPr>
          <w:rFonts w:ascii="Calibri" w:hAnsi="Calibri" w:cs="Calibri" w:hint="eastAsia"/>
        </w:rPr>
        <w:t>条款所适用的具体</w:t>
      </w:r>
      <w:r>
        <w:rPr>
          <w:rFonts w:eastAsiaTheme="minorEastAsia" w:cstheme="minorBidi" w:hint="eastAsia"/>
          <w:lang w:val="en-US" w:bidi="ar-SA"/>
        </w:rPr>
        <w:t>世纪互联</w:t>
      </w:r>
      <w:r w:rsidRPr="0075134D">
        <w:rPr>
          <w:rFonts w:eastAsiaTheme="minorEastAsia" w:cstheme="minorBidi" w:hint="eastAsia"/>
          <w:lang w:val="en-US" w:bidi="ar-SA"/>
        </w:rPr>
        <w:t>客户协议</w:t>
      </w:r>
      <w:r>
        <w:rPr>
          <w:rFonts w:eastAsiaTheme="minorEastAsia" w:cstheme="minorBidi" w:hint="eastAsia"/>
          <w:lang w:val="en-US" w:bidi="ar-SA"/>
        </w:rPr>
        <w:t>；</w:t>
      </w:r>
      <w:r w:rsidR="0075134D" w:rsidRPr="0075134D">
        <w:rPr>
          <w:rFonts w:eastAsiaTheme="minorEastAsia" w:cstheme="minorBidi" w:hint="eastAsia"/>
          <w:lang w:val="en-US" w:bidi="ar-SA"/>
        </w:rPr>
        <w:t>以及</w:t>
      </w:r>
    </w:p>
    <w:p w14:paraId="30CB3DA6" w14:textId="054FF434" w:rsidR="003F29CA" w:rsidRDefault="0075134D" w:rsidP="0075134D">
      <w:pPr>
        <w:pStyle w:val="ProductList-Body"/>
        <w:numPr>
          <w:ilvl w:val="0"/>
          <w:numId w:val="16"/>
        </w:numPr>
        <w:rPr>
          <w:rFonts w:eastAsiaTheme="minorEastAsia" w:cstheme="minorBidi"/>
          <w:lang w:val="en-US" w:bidi="ar-SA"/>
        </w:rPr>
      </w:pPr>
      <w:r w:rsidRPr="0075134D">
        <w:rPr>
          <w:rFonts w:eastAsiaTheme="minorEastAsia" w:cstheme="minorBidi" w:hint="eastAsia"/>
          <w:lang w:val="en-US" w:bidi="ar-SA"/>
        </w:rPr>
        <w:t>客户（或</w:t>
      </w:r>
      <w:r w:rsidR="005476D0">
        <w:rPr>
          <w:rFonts w:eastAsiaTheme="minorEastAsia" w:cstheme="minorBidi" w:hint="eastAsia"/>
          <w:lang w:val="en-US" w:bidi="ar-SA"/>
        </w:rPr>
        <w:t>其</w:t>
      </w:r>
      <w:r w:rsidRPr="0075134D">
        <w:rPr>
          <w:rFonts w:eastAsiaTheme="minorEastAsia" w:cstheme="minorBidi" w:hint="eastAsia"/>
          <w:lang w:val="en-US" w:bidi="ar-SA"/>
        </w:rPr>
        <w:t>关联公司）</w:t>
      </w:r>
      <w:r w:rsidR="00E30228">
        <w:rPr>
          <w:rFonts w:eastAsiaTheme="minorEastAsia" w:cstheme="minorBidi" w:hint="eastAsia"/>
          <w:lang w:val="en-US" w:bidi="ar-SA"/>
        </w:rPr>
        <w:t>不</w:t>
      </w:r>
      <w:r w:rsidR="005476D0">
        <w:rPr>
          <w:rFonts w:eastAsiaTheme="minorEastAsia" w:cstheme="minorBidi" w:hint="eastAsia"/>
          <w:lang w:val="en-US" w:bidi="ar-SA"/>
        </w:rPr>
        <w:t>适用“</w:t>
      </w:r>
      <w:r w:rsidR="00E30228" w:rsidRPr="0075134D">
        <w:rPr>
          <w:rFonts w:ascii="Calibri" w:hAnsi="Calibri" w:cs="Calibri" w:hint="eastAsia"/>
        </w:rPr>
        <w:t>标准合同</w:t>
      </w:r>
      <w:r w:rsidR="00E30228">
        <w:rPr>
          <w:rFonts w:ascii="Calibri" w:hAnsi="Calibri" w:cs="Calibri" w:hint="eastAsia"/>
        </w:rPr>
        <w:t>条款</w:t>
      </w:r>
      <w:r w:rsidR="005476D0">
        <w:rPr>
          <w:rFonts w:ascii="Calibri" w:hAnsi="Calibri" w:cs="Calibri" w:hint="eastAsia"/>
        </w:rPr>
        <w:t>”</w:t>
      </w:r>
      <w:r w:rsidRPr="0075134D">
        <w:rPr>
          <w:rFonts w:eastAsiaTheme="minorEastAsia" w:cstheme="minorBidi" w:hint="eastAsia"/>
          <w:lang w:val="en-US" w:bidi="ar-SA"/>
        </w:rPr>
        <w:t>的声明。</w:t>
      </w:r>
    </w:p>
    <w:p w14:paraId="12AC83F3" w14:textId="77777777" w:rsidR="0075134D" w:rsidRPr="0075134D" w:rsidRDefault="0075134D" w:rsidP="0075134D">
      <w:pPr>
        <w:pStyle w:val="ProductList-Body"/>
        <w:rPr>
          <w:rFonts w:eastAsiaTheme="minorEastAsia" w:cstheme="minorBidi"/>
          <w:lang w:val="en-US" w:bidi="ar-SA"/>
        </w:rPr>
      </w:pPr>
    </w:p>
    <w:p w14:paraId="0008C3D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根据欧盟委员会</w:t>
      </w:r>
      <w:r w:rsidRPr="00A13740">
        <w:rPr>
          <w:rFonts w:ascii="Calibri" w:hAnsi="Calibri" w:cs="Calibri"/>
        </w:rPr>
        <w:t xml:space="preserve"> 2010/87/EU</w:t>
      </w:r>
      <w:r w:rsidRPr="00A13740">
        <w:rPr>
          <w:rFonts w:ascii="Calibri" w:hAnsi="Calibri" w:cs="Calibri"/>
        </w:rPr>
        <w:t>（</w:t>
      </w:r>
      <w:r w:rsidRPr="00A13740">
        <w:rPr>
          <w:rFonts w:ascii="Calibri" w:hAnsi="Calibri" w:cs="Calibri"/>
        </w:rPr>
        <w:t xml:space="preserve">2010 </w:t>
      </w:r>
      <w:r w:rsidRPr="00A13740">
        <w:rPr>
          <w:rFonts w:ascii="Calibri" w:hAnsi="Calibri" w:cs="Calibri"/>
        </w:rPr>
        <w:t>年</w:t>
      </w:r>
      <w:r w:rsidRPr="00A13740">
        <w:rPr>
          <w:rFonts w:ascii="Calibri" w:hAnsi="Calibri" w:cs="Calibri"/>
        </w:rPr>
        <w:t xml:space="preserve"> 2 </w:t>
      </w:r>
      <w:r w:rsidRPr="00A13740">
        <w:rPr>
          <w:rFonts w:ascii="Calibri" w:hAnsi="Calibri" w:cs="Calibri"/>
        </w:rPr>
        <w:t>月）的规定，在使用标准合同条款需要监管机构批准的国家</w:t>
      </w:r>
      <w:r w:rsidRPr="00A13740">
        <w:rPr>
          <w:rFonts w:ascii="Calibri" w:hAnsi="Calibri" w:cs="Calibri"/>
        </w:rPr>
        <w:t>/</w:t>
      </w:r>
      <w:r w:rsidRPr="00A13740">
        <w:rPr>
          <w:rFonts w:ascii="Calibri" w:hAnsi="Calibri" w:cs="Calibri"/>
        </w:rPr>
        <w:t>地区，标准合同条款无法用于从该国家</w:t>
      </w:r>
      <w:r w:rsidRPr="00A13740">
        <w:rPr>
          <w:rFonts w:ascii="Calibri" w:hAnsi="Calibri" w:cs="Calibri"/>
        </w:rPr>
        <w:t>/</w:t>
      </w:r>
      <w:r w:rsidRPr="00A13740">
        <w:rPr>
          <w:rFonts w:ascii="Calibri" w:hAnsi="Calibri" w:cs="Calibri"/>
        </w:rPr>
        <w:t>地区合法出口数据，除非客户获得了监管机构的批准。</w:t>
      </w:r>
    </w:p>
    <w:p w14:paraId="6B4D4A2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2018 </w:t>
      </w:r>
      <w:r w:rsidRPr="00A13740">
        <w:rPr>
          <w:rFonts w:ascii="Calibri" w:hAnsi="Calibri" w:cs="Calibri"/>
        </w:rPr>
        <w:t>年</w:t>
      </w:r>
      <w:r w:rsidRPr="00A13740">
        <w:rPr>
          <w:rFonts w:ascii="Calibri" w:hAnsi="Calibri" w:cs="Calibri"/>
        </w:rPr>
        <w:t xml:space="preserve"> 5 </w:t>
      </w:r>
      <w:r w:rsidRPr="00A13740">
        <w:rPr>
          <w:rFonts w:ascii="Calibri" w:hAnsi="Calibri" w:cs="Calibri"/>
        </w:rPr>
        <w:t>月</w:t>
      </w:r>
      <w:r w:rsidRPr="00A13740">
        <w:rPr>
          <w:rFonts w:ascii="Calibri" w:hAnsi="Calibri" w:cs="Calibri"/>
        </w:rPr>
        <w:t xml:space="preserve"> 25 </w:t>
      </w:r>
      <w:r w:rsidRPr="00A13740">
        <w:rPr>
          <w:rFonts w:ascii="Calibri" w:hAnsi="Calibri" w:cs="Calibri"/>
        </w:rPr>
        <w:t>日起，在下面的标准合同条款中引用指令</w:t>
      </w:r>
      <w:r w:rsidRPr="00A13740">
        <w:rPr>
          <w:rFonts w:ascii="Calibri" w:hAnsi="Calibri" w:cs="Calibri"/>
        </w:rPr>
        <w:t xml:space="preserve"> 95/46/EC </w:t>
      </w:r>
      <w:r w:rsidRPr="00A13740">
        <w:rPr>
          <w:rFonts w:ascii="Calibri" w:hAnsi="Calibri" w:cs="Calibri"/>
        </w:rPr>
        <w:t>中的各个条款将被视为引用</w:t>
      </w:r>
      <w:r w:rsidRPr="00A13740">
        <w:rPr>
          <w:rFonts w:ascii="Calibri" w:hAnsi="Calibri" w:cs="Calibri"/>
        </w:rPr>
        <w:t xml:space="preserve"> GDPR </w:t>
      </w:r>
      <w:r w:rsidRPr="00A13740">
        <w:rPr>
          <w:rFonts w:ascii="Calibri" w:hAnsi="Calibri" w:cs="Calibri"/>
        </w:rPr>
        <w:t>中相关及相应的条款。</w:t>
      </w:r>
    </w:p>
    <w:p w14:paraId="0F234FA2" w14:textId="11F67CA1" w:rsidR="003F29CA" w:rsidRPr="00A13740" w:rsidRDefault="003F29CA" w:rsidP="0099322D">
      <w:pPr>
        <w:pStyle w:val="ProductList-Body"/>
        <w:spacing w:after="120"/>
        <w:rPr>
          <w:rFonts w:ascii="Calibri" w:hAnsi="Calibri" w:cs="Calibri"/>
        </w:rPr>
      </w:pPr>
      <w:r w:rsidRPr="00A13740">
        <w:rPr>
          <w:rFonts w:ascii="Calibri" w:hAnsi="Calibri" w:cs="Calibri"/>
        </w:rPr>
        <w:t>依据有关将个人数据传输至位于第三方国家</w:t>
      </w:r>
      <w:r w:rsidRPr="00A13740">
        <w:rPr>
          <w:rFonts w:ascii="Calibri" w:hAnsi="Calibri" w:cs="Calibri"/>
        </w:rPr>
        <w:t>/</w:t>
      </w:r>
      <w:r w:rsidRPr="00A13740">
        <w:rPr>
          <w:rFonts w:ascii="Calibri" w:hAnsi="Calibri" w:cs="Calibri"/>
        </w:rPr>
        <w:t>地区（无法确保提供充分的数据保护）的处理方事宜的</w:t>
      </w:r>
      <w:r w:rsidRPr="00A13740">
        <w:rPr>
          <w:rFonts w:ascii="Calibri" w:hAnsi="Calibri" w:cs="Calibri"/>
        </w:rPr>
        <w:t xml:space="preserve"> 95/46/EC </w:t>
      </w:r>
      <w:r w:rsidRPr="00A13740">
        <w:rPr>
          <w:rFonts w:ascii="Calibri" w:hAnsi="Calibri" w:cs="Calibri"/>
        </w:rPr>
        <w:t>指令第</w:t>
      </w:r>
      <w:r w:rsidRPr="00A13740">
        <w:rPr>
          <w:rFonts w:ascii="Calibri" w:hAnsi="Calibri" w:cs="Calibri"/>
        </w:rPr>
        <w:t xml:space="preserve"> 26(2) </w:t>
      </w:r>
      <w:r w:rsidRPr="00A13740">
        <w:rPr>
          <w:rFonts w:ascii="Calibri" w:hAnsi="Calibri" w:cs="Calibri"/>
        </w:rPr>
        <w:t>条，客户（作为数据导出者）和</w:t>
      </w:r>
      <w:r w:rsidR="00E51E10">
        <w:rPr>
          <w:rFonts w:ascii="Calibri" w:hAnsi="Calibri" w:cs="Calibri"/>
        </w:rPr>
        <w:t>世纪互联</w:t>
      </w:r>
      <w:r w:rsidRPr="00A13740">
        <w:rPr>
          <w:rFonts w:ascii="Calibri" w:hAnsi="Calibri" w:cs="Calibri"/>
        </w:rPr>
        <w:t>公司（作为签名出现在下方的数据导入者，单独使用时称为</w:t>
      </w:r>
      <w:r w:rsidRPr="00A13740">
        <w:rPr>
          <w:rFonts w:ascii="Calibri" w:hAnsi="Calibri" w:cs="Calibri"/>
        </w:rPr>
        <w:t>“</w:t>
      </w:r>
      <w:r w:rsidRPr="00A13740">
        <w:rPr>
          <w:rFonts w:ascii="Calibri" w:hAnsi="Calibri" w:cs="Calibri"/>
        </w:rPr>
        <w:t>各方</w:t>
      </w:r>
      <w:r w:rsidRPr="00A13740">
        <w:rPr>
          <w:rFonts w:ascii="Calibri" w:hAnsi="Calibri" w:cs="Calibri"/>
        </w:rPr>
        <w:t>”</w:t>
      </w:r>
      <w:r w:rsidRPr="00A13740">
        <w:rPr>
          <w:rFonts w:ascii="Calibri" w:hAnsi="Calibri" w:cs="Calibri"/>
        </w:rPr>
        <w:t>，合称</w:t>
      </w:r>
      <w:r w:rsidRPr="00A13740">
        <w:rPr>
          <w:rFonts w:ascii="Calibri" w:hAnsi="Calibri" w:cs="Calibri"/>
        </w:rPr>
        <w:t>“</w:t>
      </w:r>
      <w:r w:rsidRPr="00A13740">
        <w:rPr>
          <w:rFonts w:ascii="Calibri" w:hAnsi="Calibri" w:cs="Calibri"/>
        </w:rPr>
        <w:t>双方</w:t>
      </w:r>
      <w:r w:rsidRPr="00A13740">
        <w:rPr>
          <w:rFonts w:ascii="Calibri" w:hAnsi="Calibri" w:cs="Calibri"/>
        </w:rPr>
        <w:t>”</w:t>
      </w:r>
      <w:r w:rsidRPr="00A13740">
        <w:rPr>
          <w:rFonts w:ascii="Calibri" w:hAnsi="Calibri" w:cs="Calibri"/>
        </w:rPr>
        <w:t>）均同意以下合同条款（以下简称</w:t>
      </w:r>
      <w:r w:rsidRPr="00A13740">
        <w:rPr>
          <w:rFonts w:ascii="Calibri" w:hAnsi="Calibri" w:cs="Calibri"/>
        </w:rPr>
        <w:t>“</w:t>
      </w:r>
      <w:r w:rsidRPr="00A13740">
        <w:rPr>
          <w:rFonts w:ascii="Calibri" w:hAnsi="Calibri" w:cs="Calibri"/>
        </w:rPr>
        <w:t>条款</w:t>
      </w:r>
      <w:r w:rsidRPr="00A13740">
        <w:rPr>
          <w:rFonts w:ascii="Calibri" w:hAnsi="Calibri" w:cs="Calibri"/>
        </w:rPr>
        <w:t>”</w:t>
      </w:r>
      <w:r w:rsidRPr="00A13740">
        <w:rPr>
          <w:rFonts w:ascii="Calibri" w:hAnsi="Calibri" w:cs="Calibri"/>
        </w:rPr>
        <w:t>或</w:t>
      </w:r>
      <w:r w:rsidRPr="00A13740">
        <w:rPr>
          <w:rFonts w:ascii="Calibri" w:hAnsi="Calibri" w:cs="Calibri"/>
        </w:rPr>
        <w:t>“</w:t>
      </w:r>
      <w:r w:rsidRPr="00A13740">
        <w:rPr>
          <w:rFonts w:ascii="Calibri" w:hAnsi="Calibri" w:cs="Calibri"/>
        </w:rPr>
        <w:t>标准合同条款</w:t>
      </w:r>
      <w:r w:rsidRPr="00A13740">
        <w:rPr>
          <w:rFonts w:ascii="Calibri" w:hAnsi="Calibri" w:cs="Calibri"/>
        </w:rPr>
        <w:t>”</w:t>
      </w:r>
      <w:r w:rsidRPr="00A13740">
        <w:rPr>
          <w:rFonts w:ascii="Calibri" w:hAnsi="Calibri" w:cs="Calibri"/>
        </w:rPr>
        <w:t>），以便针对数据导出者将本附录</w:t>
      </w:r>
      <w:r w:rsidRPr="00A13740">
        <w:rPr>
          <w:rFonts w:ascii="Calibri" w:hAnsi="Calibri" w:cs="Calibri"/>
        </w:rPr>
        <w:t xml:space="preserve"> 1 </w:t>
      </w:r>
      <w:r w:rsidRPr="00A13740">
        <w:rPr>
          <w:rFonts w:ascii="Calibri" w:hAnsi="Calibri" w:cs="Calibri"/>
        </w:rPr>
        <w:t>中指定的个人数据传输给数据导入者事宜，给予隐私保护以及个人的基本权利和自由方面的充分保护。</w:t>
      </w:r>
    </w:p>
    <w:p w14:paraId="58B2AC47" w14:textId="77777777" w:rsidR="003F29CA" w:rsidRPr="00A13740" w:rsidRDefault="003F29CA" w:rsidP="0099322D">
      <w:pPr>
        <w:pStyle w:val="ProductList-Body"/>
        <w:spacing w:after="120"/>
        <w:jc w:val="center"/>
        <w:outlineLvl w:val="1"/>
        <w:rPr>
          <w:rFonts w:ascii="Calibri" w:hAnsi="Calibri" w:cs="Calibri"/>
        </w:rPr>
      </w:pPr>
      <w:bookmarkStart w:id="143" w:name="_Toc26972891"/>
      <w:r w:rsidRPr="00A13740">
        <w:rPr>
          <w:rFonts w:ascii="Calibri" w:hAnsi="Calibri" w:cs="Calibri"/>
          <w:b/>
        </w:rPr>
        <w:t>条款</w:t>
      </w:r>
      <w:r w:rsidRPr="00A13740">
        <w:rPr>
          <w:rFonts w:ascii="Calibri" w:hAnsi="Calibri" w:cs="Calibri"/>
          <w:b/>
        </w:rPr>
        <w:t xml:space="preserve"> 1</w:t>
      </w:r>
      <w:r w:rsidRPr="00A13740">
        <w:rPr>
          <w:rFonts w:ascii="Calibri" w:hAnsi="Calibri" w:cs="Calibri"/>
          <w:b/>
        </w:rPr>
        <w:t>：定义</w:t>
      </w:r>
      <w:bookmarkEnd w:id="143"/>
    </w:p>
    <w:p w14:paraId="598802F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(a)“</w:t>
      </w:r>
      <w:r w:rsidRPr="00A13740">
        <w:rPr>
          <w:rFonts w:ascii="Calibri" w:hAnsi="Calibri" w:cs="Calibri"/>
        </w:rPr>
        <w:t>个人数据</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特殊类别的数据</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控制方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数据主体</w:t>
      </w:r>
      <w:r w:rsidRPr="00A13740">
        <w:rPr>
          <w:rFonts w:ascii="Calibri" w:hAnsi="Calibri" w:cs="Calibri"/>
        </w:rPr>
        <w:t>”</w:t>
      </w:r>
      <w:r w:rsidRPr="00A13740">
        <w:rPr>
          <w:rFonts w:ascii="Calibri" w:hAnsi="Calibri" w:cs="Calibri"/>
        </w:rPr>
        <w:t>和</w:t>
      </w:r>
      <w:r w:rsidRPr="00A13740">
        <w:rPr>
          <w:rFonts w:ascii="Calibri" w:hAnsi="Calibri" w:cs="Calibri"/>
        </w:rPr>
        <w:t>“</w:t>
      </w:r>
      <w:r w:rsidRPr="00A13740">
        <w:rPr>
          <w:rFonts w:ascii="Calibri" w:hAnsi="Calibri" w:cs="Calibri"/>
        </w:rPr>
        <w:t>监督机构</w:t>
      </w:r>
      <w:r w:rsidRPr="00A13740">
        <w:rPr>
          <w:rFonts w:ascii="Calibri" w:hAnsi="Calibri" w:cs="Calibri"/>
        </w:rPr>
        <w:t>”</w:t>
      </w:r>
      <w:r w:rsidRPr="00A13740">
        <w:rPr>
          <w:rFonts w:ascii="Calibri" w:hAnsi="Calibri" w:cs="Calibri"/>
        </w:rPr>
        <w:t>沿用欧洲议会和欧盟理事会</w:t>
      </w:r>
      <w:r w:rsidRPr="00A13740">
        <w:rPr>
          <w:rFonts w:ascii="Calibri" w:hAnsi="Calibri" w:cs="Calibri"/>
        </w:rPr>
        <w:t xml:space="preserve"> 1995 </w:t>
      </w:r>
      <w:r w:rsidRPr="00A13740">
        <w:rPr>
          <w:rFonts w:ascii="Calibri" w:hAnsi="Calibri" w:cs="Calibri"/>
        </w:rPr>
        <w:t>年</w:t>
      </w:r>
      <w:r w:rsidRPr="00A13740">
        <w:rPr>
          <w:rFonts w:ascii="Calibri" w:hAnsi="Calibri" w:cs="Calibri"/>
        </w:rPr>
        <w:t xml:space="preserve"> 10 </w:t>
      </w:r>
      <w:r w:rsidRPr="00A13740">
        <w:rPr>
          <w:rFonts w:ascii="Calibri" w:hAnsi="Calibri" w:cs="Calibri"/>
        </w:rPr>
        <w:t>月</w:t>
      </w:r>
      <w:r w:rsidRPr="00A13740">
        <w:rPr>
          <w:rFonts w:ascii="Calibri" w:hAnsi="Calibri" w:cs="Calibri"/>
        </w:rPr>
        <w:t xml:space="preserve"> 24 </w:t>
      </w:r>
      <w:r w:rsidRPr="00A13740">
        <w:rPr>
          <w:rFonts w:ascii="Calibri" w:hAnsi="Calibri" w:cs="Calibri"/>
        </w:rPr>
        <w:t>日关于涉及个人数据处理的个人保护以及此类数据自由流动的</w:t>
      </w:r>
      <w:r w:rsidRPr="00A13740">
        <w:rPr>
          <w:rFonts w:ascii="Calibri" w:hAnsi="Calibri" w:cs="Calibri"/>
        </w:rPr>
        <w:t xml:space="preserve"> 95/46/EC </w:t>
      </w:r>
      <w:r w:rsidRPr="00A13740">
        <w:rPr>
          <w:rFonts w:ascii="Calibri" w:hAnsi="Calibri" w:cs="Calibri"/>
        </w:rPr>
        <w:t>指令中的定义；</w:t>
      </w:r>
    </w:p>
    <w:p w14:paraId="51E7DD5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(b)“</w:t>
      </w:r>
      <w:r w:rsidRPr="00A13740">
        <w:rPr>
          <w:rFonts w:ascii="Calibri" w:hAnsi="Calibri" w:cs="Calibri"/>
        </w:rPr>
        <w:t>数据导出者</w:t>
      </w:r>
      <w:r w:rsidRPr="00A13740">
        <w:rPr>
          <w:rFonts w:ascii="Calibri" w:hAnsi="Calibri" w:cs="Calibri"/>
        </w:rPr>
        <w:t>”</w:t>
      </w:r>
      <w:r w:rsidRPr="00A13740">
        <w:rPr>
          <w:rFonts w:ascii="Calibri" w:hAnsi="Calibri" w:cs="Calibri"/>
        </w:rPr>
        <w:t>指传输个人数据的控制方；</w:t>
      </w:r>
    </w:p>
    <w:p w14:paraId="4723DB6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(c)“</w:t>
      </w:r>
      <w:r w:rsidRPr="00A13740">
        <w:rPr>
          <w:rFonts w:ascii="Calibri" w:hAnsi="Calibri" w:cs="Calibri"/>
        </w:rPr>
        <w:t>数据导入者</w:t>
      </w:r>
      <w:r w:rsidRPr="00A13740">
        <w:rPr>
          <w:rFonts w:ascii="Calibri" w:hAnsi="Calibri" w:cs="Calibri"/>
        </w:rPr>
        <w:t>”</w:t>
      </w:r>
      <w:r w:rsidRPr="00A13740">
        <w:rPr>
          <w:rFonts w:ascii="Calibri" w:hAnsi="Calibri" w:cs="Calibri"/>
        </w:rPr>
        <w:t>指同意从数据导出者接收个人数据，以依照其指示和标准合同条款中的条款，在传输之后代表其自身对数据进行处理的处理方。该处理方不受</w:t>
      </w:r>
      <w:r w:rsidRPr="00A13740">
        <w:rPr>
          <w:rFonts w:ascii="Calibri" w:hAnsi="Calibri" w:cs="Calibri"/>
        </w:rPr>
        <w:t xml:space="preserve"> 95/46/EC </w:t>
      </w:r>
      <w:r w:rsidRPr="00A13740">
        <w:rPr>
          <w:rFonts w:ascii="Calibri" w:hAnsi="Calibri" w:cs="Calibri"/>
        </w:rPr>
        <w:t>指令第</w:t>
      </w:r>
      <w:r w:rsidRPr="00A13740">
        <w:rPr>
          <w:rFonts w:ascii="Calibri" w:hAnsi="Calibri" w:cs="Calibri"/>
        </w:rPr>
        <w:t xml:space="preserve"> 25(1) </w:t>
      </w:r>
      <w:r w:rsidRPr="00A13740">
        <w:rPr>
          <w:rFonts w:ascii="Calibri" w:hAnsi="Calibri" w:cs="Calibri"/>
        </w:rPr>
        <w:t>条所定义的确保充分保护的第三方国家</w:t>
      </w:r>
      <w:r w:rsidRPr="00A13740">
        <w:rPr>
          <w:rFonts w:ascii="Calibri" w:hAnsi="Calibri" w:cs="Calibri"/>
        </w:rPr>
        <w:t>/</w:t>
      </w:r>
      <w:r w:rsidRPr="00A13740">
        <w:rPr>
          <w:rFonts w:ascii="Calibri" w:hAnsi="Calibri" w:cs="Calibri"/>
        </w:rPr>
        <w:t>地区系统的约束；</w:t>
      </w:r>
    </w:p>
    <w:p w14:paraId="45A4D51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(d) “</w:t>
      </w:r>
      <w:r w:rsidRPr="00A13740">
        <w:rPr>
          <w:rFonts w:ascii="Calibri" w:hAnsi="Calibri" w:cs="Calibri"/>
        </w:rPr>
        <w:t>子处理方</w:t>
      </w:r>
      <w:r w:rsidRPr="00A13740">
        <w:rPr>
          <w:rFonts w:ascii="Calibri" w:hAnsi="Calibri" w:cs="Calibri"/>
        </w:rPr>
        <w:t>”</w:t>
      </w:r>
      <w:r w:rsidRPr="00A13740">
        <w:rPr>
          <w:rFonts w:ascii="Calibri" w:hAnsi="Calibri" w:cs="Calibri"/>
        </w:rPr>
        <w:t>指由数据导入者或数据导入者的任何其他子处理方雇用的处理方，其同意从数据导入者或数据导入者的任何其他子处理方接收个人数据（专门用于处理数据传输之后、代表数据导出者进行的活动，并且依照其指示、条文中的条款和书面子合同中的条款）；</w:t>
      </w:r>
    </w:p>
    <w:p w14:paraId="5F90731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(e)“</w:t>
      </w:r>
      <w:r w:rsidRPr="00A13740">
        <w:rPr>
          <w:rFonts w:ascii="Calibri" w:hAnsi="Calibri" w:cs="Calibri"/>
        </w:rPr>
        <w:t>适用的数据保护法</w:t>
      </w:r>
      <w:r w:rsidRPr="00A13740">
        <w:rPr>
          <w:rFonts w:ascii="Calibri" w:hAnsi="Calibri" w:cs="Calibri"/>
        </w:rPr>
        <w:t>”</w:t>
      </w:r>
      <w:r w:rsidRPr="00A13740">
        <w:rPr>
          <w:rFonts w:ascii="Calibri" w:hAnsi="Calibri" w:cs="Calibri"/>
        </w:rPr>
        <w:t>指保护个人的基本权利和自由（特别是其关于处理个人数据的隐私权）的法律，适用于在其中建立数据导出者的成员国中的数据控制方；</w:t>
      </w:r>
    </w:p>
    <w:p w14:paraId="439BB34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(f)“</w:t>
      </w:r>
      <w:r w:rsidRPr="00A13740">
        <w:rPr>
          <w:rFonts w:ascii="Calibri" w:hAnsi="Calibri" w:cs="Calibri"/>
        </w:rPr>
        <w:t>技术和组织安全措施</w:t>
      </w:r>
      <w:r w:rsidRPr="00A13740">
        <w:rPr>
          <w:rFonts w:ascii="Calibri" w:hAnsi="Calibri" w:cs="Calibri"/>
        </w:rPr>
        <w:t>”</w:t>
      </w:r>
      <w:r w:rsidRPr="00A13740">
        <w:rPr>
          <w:rFonts w:ascii="Calibri" w:hAnsi="Calibri" w:cs="Calibri"/>
        </w:rPr>
        <w:t>指旨在保护个人数据免受意外或非法破坏，或者避免意外丢失、更改、未经授权的披露或访问（特别是数据处理涉及通过网络进行数据传输），以及所有其他非法形式的数据处理的措施。</w:t>
      </w:r>
    </w:p>
    <w:p w14:paraId="4739DC5F" w14:textId="77777777" w:rsidR="003F29CA" w:rsidRPr="00A13740" w:rsidRDefault="003F29CA" w:rsidP="0099322D">
      <w:pPr>
        <w:pStyle w:val="ProductList-Body"/>
        <w:spacing w:after="120"/>
        <w:jc w:val="center"/>
        <w:outlineLvl w:val="1"/>
        <w:rPr>
          <w:rFonts w:ascii="Calibri" w:hAnsi="Calibri" w:cs="Calibri"/>
        </w:rPr>
      </w:pPr>
      <w:bookmarkStart w:id="144" w:name="_Toc26972892"/>
      <w:r w:rsidRPr="00A13740">
        <w:rPr>
          <w:rFonts w:ascii="Calibri" w:hAnsi="Calibri" w:cs="Calibri"/>
          <w:b/>
        </w:rPr>
        <w:t>条款</w:t>
      </w:r>
      <w:r w:rsidRPr="00A13740">
        <w:rPr>
          <w:rFonts w:ascii="Calibri" w:hAnsi="Calibri" w:cs="Calibri"/>
          <w:b/>
        </w:rPr>
        <w:t xml:space="preserve"> 2</w:t>
      </w:r>
      <w:r w:rsidRPr="00A13740">
        <w:rPr>
          <w:rFonts w:ascii="Calibri" w:hAnsi="Calibri" w:cs="Calibri"/>
          <w:b/>
        </w:rPr>
        <w:t>：转让详细信息</w:t>
      </w:r>
      <w:bookmarkEnd w:id="144"/>
    </w:p>
    <w:p w14:paraId="11C8151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有关转让的详细信息，特别是特殊类别的个人数据（如果适用），将在下面构成条款的组成部分的附录</w:t>
      </w:r>
      <w:r w:rsidRPr="00A13740">
        <w:rPr>
          <w:rFonts w:ascii="Calibri" w:hAnsi="Calibri" w:cs="Calibri"/>
        </w:rPr>
        <w:t xml:space="preserve"> 1 </w:t>
      </w:r>
      <w:r w:rsidRPr="00A13740">
        <w:rPr>
          <w:rFonts w:ascii="Calibri" w:hAnsi="Calibri" w:cs="Calibri"/>
        </w:rPr>
        <w:t>中指定。</w:t>
      </w:r>
    </w:p>
    <w:p w14:paraId="43DDA809" w14:textId="77777777" w:rsidR="003F29CA" w:rsidRPr="00A13740" w:rsidRDefault="003F29CA" w:rsidP="0099322D">
      <w:pPr>
        <w:pStyle w:val="ProductList-Body"/>
        <w:spacing w:after="120"/>
        <w:jc w:val="center"/>
        <w:outlineLvl w:val="1"/>
        <w:rPr>
          <w:rFonts w:ascii="Calibri" w:hAnsi="Calibri" w:cs="Calibri"/>
        </w:rPr>
      </w:pPr>
      <w:bookmarkStart w:id="145" w:name="_Toc26972893"/>
      <w:r w:rsidRPr="00A13740">
        <w:rPr>
          <w:rFonts w:ascii="Calibri" w:hAnsi="Calibri" w:cs="Calibri"/>
          <w:b/>
        </w:rPr>
        <w:t>条款</w:t>
      </w:r>
      <w:r w:rsidRPr="00A13740">
        <w:rPr>
          <w:rFonts w:ascii="Calibri" w:hAnsi="Calibri" w:cs="Calibri"/>
          <w:b/>
        </w:rPr>
        <w:t xml:space="preserve"> 3</w:t>
      </w:r>
      <w:r w:rsidRPr="00A13740">
        <w:rPr>
          <w:rFonts w:ascii="Calibri" w:hAnsi="Calibri" w:cs="Calibri"/>
          <w:b/>
        </w:rPr>
        <w:t>：第三方受益人条款</w:t>
      </w:r>
      <w:bookmarkEnd w:id="145"/>
    </w:p>
    <w:p w14:paraId="2984403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数据主体可以作为第三方受益人，对数据导出者实施本条款、条款</w:t>
      </w:r>
      <w:r w:rsidRPr="00A13740">
        <w:rPr>
          <w:rFonts w:ascii="Calibri" w:hAnsi="Calibri" w:cs="Calibri"/>
        </w:rPr>
        <w:t xml:space="preserve"> 4(b) </w:t>
      </w:r>
      <w:r w:rsidRPr="00A13740">
        <w:rPr>
          <w:rFonts w:ascii="Calibri" w:hAnsi="Calibri" w:cs="Calibri"/>
        </w:rPr>
        <w:t>至</w:t>
      </w:r>
      <w:r w:rsidRPr="00A13740">
        <w:rPr>
          <w:rFonts w:ascii="Calibri" w:hAnsi="Calibri" w:cs="Calibri"/>
        </w:rPr>
        <w:t xml:space="preserve"> (i)</w:t>
      </w:r>
      <w:r w:rsidRPr="00A13740">
        <w:rPr>
          <w:rFonts w:ascii="Calibri" w:hAnsi="Calibri" w:cs="Calibri"/>
        </w:rPr>
        <w:t>、条款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w:t>
      </w:r>
      <w:r w:rsidRPr="00A13740">
        <w:rPr>
          <w:rFonts w:ascii="Calibri" w:hAnsi="Calibri" w:cs="Calibri"/>
        </w:rPr>
        <w:t>，以及</w:t>
      </w:r>
      <w:r w:rsidRPr="00A13740">
        <w:rPr>
          <w:rFonts w:ascii="Calibri" w:hAnsi="Calibri" w:cs="Calibri"/>
        </w:rPr>
        <w:t xml:space="preserve"> (g) </w:t>
      </w:r>
      <w:r w:rsidRPr="00A13740">
        <w:rPr>
          <w:rFonts w:ascii="Calibri" w:hAnsi="Calibri" w:cs="Calibri"/>
        </w:rPr>
        <w:t>至</w:t>
      </w:r>
      <w:r w:rsidRPr="00A13740">
        <w:rPr>
          <w:rFonts w:ascii="Calibri" w:hAnsi="Calibri" w:cs="Calibri"/>
        </w:rPr>
        <w:t xml:space="preserve"> (j)</w:t>
      </w:r>
      <w:r w:rsidRPr="00A13740">
        <w:rPr>
          <w:rFonts w:ascii="Calibri" w:hAnsi="Calibri" w:cs="Calibri"/>
        </w:rPr>
        <w:t>、条款</w:t>
      </w:r>
      <w:r w:rsidRPr="00A13740">
        <w:rPr>
          <w:rFonts w:ascii="Calibri" w:hAnsi="Calibri" w:cs="Calibri"/>
        </w:rPr>
        <w:t xml:space="preserve"> 6(1) </w:t>
      </w:r>
      <w:r w:rsidRPr="00A13740">
        <w:rPr>
          <w:rFonts w:ascii="Calibri" w:hAnsi="Calibri" w:cs="Calibri"/>
        </w:rPr>
        <w:t>和</w:t>
      </w:r>
      <w:r w:rsidRPr="00A13740">
        <w:rPr>
          <w:rFonts w:ascii="Calibri" w:hAnsi="Calibri" w:cs="Calibri"/>
        </w:rPr>
        <w:t xml:space="preserve"> (2)</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w:t>
      </w:r>
    </w:p>
    <w:p w14:paraId="519FEA0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如果数据导出者事实上已消失或者在法律上已不复存在，数据主体可以对数据导入者实施本条款、条款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 </w:t>
      </w:r>
      <w:r w:rsidRPr="00A13740">
        <w:rPr>
          <w:rFonts w:ascii="Calibri" w:hAnsi="Calibri" w:cs="Calibri"/>
        </w:rPr>
        <w:t>和</w:t>
      </w:r>
      <w:r w:rsidRPr="00A13740">
        <w:rPr>
          <w:rFonts w:ascii="Calibri" w:hAnsi="Calibri" w:cs="Calibri"/>
        </w:rPr>
        <w:t xml:space="preserve"> (g)</w:t>
      </w:r>
      <w:r w:rsidRPr="00A13740">
        <w:rPr>
          <w:rFonts w:ascii="Calibri" w:hAnsi="Calibri" w:cs="Calibri"/>
        </w:rPr>
        <w:t>、条款</w:t>
      </w:r>
      <w:r w:rsidRPr="00A13740">
        <w:rPr>
          <w:rFonts w:ascii="Calibri" w:hAnsi="Calibri" w:cs="Calibri"/>
        </w:rPr>
        <w:t xml:space="preserve"> 6</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，除非任何后续实体已根据协议或依照现行法律承担数据导出者的全部法定义务，从而享有数据导出者的权利并承担其义务，在此情况下，数据主体可以对此类实体实施这些条款。</w:t>
      </w:r>
    </w:p>
    <w:p w14:paraId="7EE2C26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如果数据导出者和数据导入者事实上已消失、在法律上已不复存在或者已经破产，数据主体可以对子处理方实施本条款、条款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 </w:t>
      </w:r>
      <w:r w:rsidRPr="00A13740">
        <w:rPr>
          <w:rFonts w:ascii="Calibri" w:hAnsi="Calibri" w:cs="Calibri"/>
        </w:rPr>
        <w:t>和</w:t>
      </w:r>
      <w:r w:rsidRPr="00A13740">
        <w:rPr>
          <w:rFonts w:ascii="Calibri" w:hAnsi="Calibri" w:cs="Calibri"/>
        </w:rPr>
        <w:t xml:space="preserve"> (g)</w:t>
      </w:r>
      <w:r w:rsidRPr="00A13740">
        <w:rPr>
          <w:rFonts w:ascii="Calibri" w:hAnsi="Calibri" w:cs="Calibri"/>
        </w:rPr>
        <w:t>、条款</w:t>
      </w:r>
      <w:r w:rsidRPr="00A13740">
        <w:rPr>
          <w:rFonts w:ascii="Calibri" w:hAnsi="Calibri" w:cs="Calibri"/>
        </w:rPr>
        <w:t xml:space="preserve"> 6</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p>
    <w:p w14:paraId="5C4990E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4.</w:t>
      </w:r>
      <w:r w:rsidRPr="00A13740">
        <w:rPr>
          <w:rFonts w:ascii="Calibri" w:hAnsi="Calibri" w:cs="Calibri"/>
        </w:rPr>
        <w:t>如果数据主体明确表明此类意愿且国家</w:t>
      </w:r>
      <w:r w:rsidRPr="00A13740">
        <w:rPr>
          <w:rFonts w:ascii="Calibri" w:hAnsi="Calibri" w:cs="Calibri"/>
        </w:rPr>
        <w:t>/</w:t>
      </w:r>
      <w:r w:rsidRPr="00A13740">
        <w:rPr>
          <w:rFonts w:ascii="Calibri" w:hAnsi="Calibri" w:cs="Calibri"/>
        </w:rPr>
        <w:t>地区法律允许，双方不反对数据主体由关联公司或其他机构进行代表。</w:t>
      </w:r>
    </w:p>
    <w:p w14:paraId="0D4A09A7" w14:textId="77777777" w:rsidR="003F29CA" w:rsidRPr="00A13740" w:rsidRDefault="003F29CA" w:rsidP="0099322D">
      <w:pPr>
        <w:pStyle w:val="ProductList-Body"/>
        <w:keepNext/>
        <w:spacing w:after="120"/>
        <w:jc w:val="center"/>
        <w:outlineLvl w:val="1"/>
        <w:rPr>
          <w:rFonts w:ascii="Calibri" w:hAnsi="Calibri" w:cs="Calibri"/>
        </w:rPr>
      </w:pPr>
      <w:bookmarkStart w:id="146" w:name="_Toc26972894"/>
      <w:r w:rsidRPr="00A13740">
        <w:rPr>
          <w:rFonts w:ascii="Calibri" w:hAnsi="Calibri" w:cs="Calibri"/>
          <w:b/>
        </w:rPr>
        <w:t>条款</w:t>
      </w:r>
      <w:r w:rsidRPr="00A13740">
        <w:rPr>
          <w:rFonts w:ascii="Calibri" w:hAnsi="Calibri" w:cs="Calibri"/>
          <w:b/>
        </w:rPr>
        <w:t xml:space="preserve"> 4</w:t>
      </w:r>
      <w:r w:rsidRPr="00A13740">
        <w:rPr>
          <w:rFonts w:ascii="Calibri" w:hAnsi="Calibri" w:cs="Calibri"/>
          <w:b/>
        </w:rPr>
        <w:t>：数据导出者的义务</w:t>
      </w:r>
      <w:bookmarkEnd w:id="146"/>
    </w:p>
    <w:p w14:paraId="6C610390" w14:textId="77777777" w:rsidR="003F29CA" w:rsidRPr="00A13740" w:rsidRDefault="003F29CA" w:rsidP="0099322D">
      <w:pPr>
        <w:pStyle w:val="ProductList-Body"/>
        <w:keepNext/>
        <w:spacing w:after="120"/>
        <w:rPr>
          <w:rFonts w:ascii="Calibri" w:hAnsi="Calibri" w:cs="Calibri"/>
        </w:rPr>
      </w:pPr>
      <w:r w:rsidRPr="00A13740">
        <w:rPr>
          <w:rFonts w:ascii="Calibri" w:hAnsi="Calibri" w:cs="Calibri"/>
        </w:rPr>
        <w:t>数据导出者同意并保证：</w:t>
      </w:r>
    </w:p>
    <w:p w14:paraId="60D2987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(a) </w:t>
      </w:r>
      <w:r w:rsidRPr="00A13740">
        <w:rPr>
          <w:rFonts w:ascii="Calibri" w:hAnsi="Calibri" w:cs="Calibri"/>
        </w:rPr>
        <w:t>个人数据的处理（包括传输本身）已经并将继续根据适用的数据保护法的相关规定（在适用时已通知在其中建立数据导出者的成员国中的有关当局）执行，并且不违反与该成员国的相关规定。</w:t>
      </w:r>
    </w:p>
    <w:p w14:paraId="0A30998D" w14:textId="77777777" w:rsidR="003F29CA" w:rsidRPr="00A13740" w:rsidRDefault="003F29CA" w:rsidP="002C24D2">
      <w:pPr>
        <w:pStyle w:val="ProductList-Body"/>
        <w:spacing w:after="120"/>
        <w:rPr>
          <w:rFonts w:ascii="Calibri" w:hAnsi="Calibri" w:cs="Calibri"/>
        </w:rPr>
      </w:pPr>
      <w:r w:rsidRPr="00A13740">
        <w:rPr>
          <w:rFonts w:ascii="Calibri" w:hAnsi="Calibri" w:cs="Calibri"/>
        </w:rPr>
        <w:lastRenderedPageBreak/>
        <w:t>(</w:t>
      </w:r>
      <w:r w:rsidR="002C24D2">
        <w:rPr>
          <w:rFonts w:ascii="Calibri" w:hAnsi="Calibri" w:cs="Calibri"/>
          <w:lang w:val="en-US"/>
        </w:rPr>
        <w:t>b</w:t>
      </w:r>
      <w:r w:rsidRPr="00A13740">
        <w:rPr>
          <w:rFonts w:ascii="Calibri" w:hAnsi="Calibri" w:cs="Calibri"/>
        </w:rPr>
        <w:t xml:space="preserve">) </w:t>
      </w:r>
      <w:r w:rsidRPr="00A13740">
        <w:rPr>
          <w:rFonts w:ascii="Calibri" w:hAnsi="Calibri" w:cs="Calibri"/>
        </w:rPr>
        <w:t>其已指示并将在整个个人数据处理服务期间指示数据导入者仅代表数据导出者，且根据适用的数据保护法和条款来处理传输的个人数据；</w:t>
      </w:r>
    </w:p>
    <w:p w14:paraId="057F7B2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(c) </w:t>
      </w:r>
      <w:r w:rsidRPr="00A13740">
        <w:rPr>
          <w:rFonts w:ascii="Calibri" w:hAnsi="Calibri" w:cs="Calibri"/>
        </w:rPr>
        <w:t>数据导入者将提供关于下面的附录</w:t>
      </w:r>
      <w:r w:rsidRPr="00A13740">
        <w:rPr>
          <w:rFonts w:ascii="Calibri" w:hAnsi="Calibri" w:cs="Calibri"/>
        </w:rPr>
        <w:t xml:space="preserve"> 2 </w:t>
      </w:r>
      <w:r w:rsidRPr="00A13740">
        <w:rPr>
          <w:rFonts w:ascii="Calibri" w:hAnsi="Calibri" w:cs="Calibri"/>
        </w:rPr>
        <w:t>中指定的技术和组织安全措施的充分保证；</w:t>
      </w:r>
    </w:p>
    <w:p w14:paraId="06A48B9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 </w:t>
      </w:r>
      <w:r w:rsidRPr="00A13740">
        <w:rPr>
          <w:rFonts w:ascii="Calibri" w:hAnsi="Calibri" w:cs="Calibri"/>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p>
    <w:p w14:paraId="718B11F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(e) </w:t>
      </w:r>
      <w:r w:rsidRPr="00A13740">
        <w:rPr>
          <w:rFonts w:ascii="Calibri" w:hAnsi="Calibri" w:cs="Calibri"/>
        </w:rPr>
        <w:t>其将确保遵守这些安全措施；</w:t>
      </w:r>
    </w:p>
    <w:p w14:paraId="7F3C235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(f) </w:t>
      </w:r>
      <w:r w:rsidRPr="00A13740">
        <w:rPr>
          <w:rFonts w:ascii="Calibri" w:hAnsi="Calibri" w:cs="Calibri"/>
        </w:rPr>
        <w:t>如果传输涉及特殊类别的数据，数据主体已被通知，或者在传输之前（或在之后尽快）被通知其数据可传输至未根据</w:t>
      </w:r>
      <w:r w:rsidRPr="00A13740">
        <w:rPr>
          <w:rFonts w:ascii="Calibri" w:hAnsi="Calibri" w:cs="Calibri"/>
        </w:rPr>
        <w:t xml:space="preserve"> 95/46/EC </w:t>
      </w:r>
      <w:r w:rsidRPr="00A13740">
        <w:rPr>
          <w:rFonts w:ascii="Calibri" w:hAnsi="Calibri" w:cs="Calibri"/>
        </w:rPr>
        <w:t>指令中的定义提供充分保护的第三方国家</w:t>
      </w:r>
      <w:r w:rsidRPr="00A13740">
        <w:rPr>
          <w:rFonts w:ascii="Calibri" w:hAnsi="Calibri" w:cs="Calibri"/>
        </w:rPr>
        <w:t>/</w:t>
      </w:r>
      <w:r w:rsidRPr="00A13740">
        <w:rPr>
          <w:rFonts w:ascii="Calibri" w:hAnsi="Calibri" w:cs="Calibri"/>
        </w:rPr>
        <w:t>地区；</w:t>
      </w:r>
    </w:p>
    <w:p w14:paraId="4124A3E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(g) </w:t>
      </w:r>
      <w:r w:rsidRPr="00A13740">
        <w:rPr>
          <w:rFonts w:ascii="Calibri" w:hAnsi="Calibri" w:cs="Calibri"/>
        </w:rPr>
        <w:t>在数据导出者决定继续传输或取消暂停的情况下，将从数据导入者或任何子处理方接收到的通知转发给数据保护监督机构（依照条款</w:t>
      </w:r>
      <w:r w:rsidRPr="00A13740">
        <w:rPr>
          <w:rFonts w:ascii="Calibri" w:hAnsi="Calibri" w:cs="Calibri"/>
        </w:rPr>
        <w:t xml:space="preserve"> 5(b) </w:t>
      </w:r>
      <w:r w:rsidRPr="00A13740">
        <w:rPr>
          <w:rFonts w:ascii="Calibri" w:hAnsi="Calibri" w:cs="Calibri"/>
        </w:rPr>
        <w:t>和条款</w:t>
      </w:r>
      <w:r w:rsidRPr="00A13740">
        <w:rPr>
          <w:rFonts w:ascii="Calibri" w:hAnsi="Calibri" w:cs="Calibri"/>
        </w:rPr>
        <w:t xml:space="preserve"> 8(3)</w:t>
      </w:r>
      <w:r w:rsidRPr="00A13740">
        <w:rPr>
          <w:rFonts w:ascii="Calibri" w:hAnsi="Calibri" w:cs="Calibri"/>
        </w:rPr>
        <w:t>；</w:t>
      </w:r>
    </w:p>
    <w:p w14:paraId="35B008D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(h) </w:t>
      </w:r>
      <w:r w:rsidRPr="00A13740">
        <w:rPr>
          <w:rFonts w:ascii="Calibri" w:hAnsi="Calibri" w:cs="Calibri"/>
        </w:rPr>
        <w:t>根据请求向数据主体提供条款的副本（附录</w:t>
      </w:r>
      <w:r w:rsidRPr="00A13740">
        <w:rPr>
          <w:rFonts w:ascii="Calibri" w:hAnsi="Calibri" w:cs="Calibri"/>
        </w:rPr>
        <w:t xml:space="preserve"> 2 </w:t>
      </w:r>
      <w:r w:rsidRPr="00A13740">
        <w:rPr>
          <w:rFonts w:ascii="Calibri" w:hAnsi="Calibri" w:cs="Calibri"/>
        </w:rPr>
        <w:t>除外）、安全措施的概述，以及须根据条款签订的任何子处理服务协议的副本，除非条款或合同包含商业信息，在此情况下，其可以删除此类商业信息；</w:t>
      </w:r>
    </w:p>
    <w:p w14:paraId="3D50F87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(i) </w:t>
      </w:r>
      <w:r w:rsidRPr="00A13740">
        <w:rPr>
          <w:rFonts w:ascii="Calibri" w:hAnsi="Calibri" w:cs="Calibri"/>
        </w:rPr>
        <w:t>在进行子处理时，处理活动须由子处理方根据条款</w:t>
      </w:r>
      <w:r w:rsidRPr="00A13740">
        <w:rPr>
          <w:rFonts w:ascii="Calibri" w:hAnsi="Calibri" w:cs="Calibri"/>
        </w:rPr>
        <w:t xml:space="preserve"> 11 </w:t>
      </w:r>
      <w:r w:rsidRPr="00A13740">
        <w:rPr>
          <w:rFonts w:ascii="Calibri" w:hAnsi="Calibri" w:cs="Calibri"/>
        </w:rPr>
        <w:t>执行，并且应根据条款，至少提供与个人数据保护相同的保护级别，以及与数据主体相同的权利；以及</w:t>
      </w:r>
    </w:p>
    <w:p w14:paraId="6659334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(j) </w:t>
      </w:r>
      <w:r w:rsidRPr="00A13740">
        <w:rPr>
          <w:rFonts w:ascii="Calibri" w:hAnsi="Calibri" w:cs="Calibri"/>
        </w:rPr>
        <w:t>其将确保遵守条款</w:t>
      </w:r>
      <w:r w:rsidRPr="00A13740">
        <w:rPr>
          <w:rFonts w:ascii="Calibri" w:hAnsi="Calibri" w:cs="Calibri"/>
        </w:rPr>
        <w:t xml:space="preserve"> 4(a) </w:t>
      </w:r>
      <w:r w:rsidRPr="00A13740">
        <w:rPr>
          <w:rFonts w:ascii="Calibri" w:hAnsi="Calibri" w:cs="Calibri"/>
        </w:rPr>
        <w:t>至</w:t>
      </w:r>
      <w:r w:rsidRPr="00A13740">
        <w:rPr>
          <w:rFonts w:ascii="Calibri" w:hAnsi="Calibri" w:cs="Calibri"/>
        </w:rPr>
        <w:t xml:space="preserve"> (i)</w:t>
      </w:r>
      <w:r w:rsidRPr="00A13740">
        <w:rPr>
          <w:rFonts w:ascii="Calibri" w:hAnsi="Calibri" w:cs="Calibri"/>
        </w:rPr>
        <w:t>。</w:t>
      </w:r>
    </w:p>
    <w:p w14:paraId="07109478" w14:textId="77777777" w:rsidR="003F29CA" w:rsidRPr="00A13740" w:rsidRDefault="003F29CA" w:rsidP="0099322D">
      <w:pPr>
        <w:pStyle w:val="ProductList-Body"/>
        <w:keepNext/>
        <w:spacing w:after="120"/>
        <w:jc w:val="center"/>
        <w:outlineLvl w:val="1"/>
        <w:rPr>
          <w:rFonts w:ascii="Calibri" w:hAnsi="Calibri" w:cs="Calibri"/>
        </w:rPr>
      </w:pPr>
      <w:bookmarkStart w:id="147" w:name="_Toc26972895"/>
      <w:r w:rsidRPr="00A13740">
        <w:rPr>
          <w:rFonts w:ascii="Calibri" w:hAnsi="Calibri" w:cs="Calibri"/>
          <w:b/>
        </w:rPr>
        <w:t>条款</w:t>
      </w:r>
      <w:r w:rsidRPr="00A13740">
        <w:rPr>
          <w:rFonts w:ascii="Calibri" w:hAnsi="Calibri" w:cs="Calibri"/>
          <w:b/>
        </w:rPr>
        <w:t xml:space="preserve"> 5</w:t>
      </w:r>
      <w:r w:rsidRPr="00A13740">
        <w:rPr>
          <w:rFonts w:ascii="Calibri" w:hAnsi="Calibri" w:cs="Calibri"/>
          <w:b/>
        </w:rPr>
        <w:t>：数据导入者的义务</w:t>
      </w:r>
      <w:bookmarkEnd w:id="147"/>
    </w:p>
    <w:p w14:paraId="221C6E2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数据导入者同意并保证：</w:t>
      </w:r>
    </w:p>
    <w:p w14:paraId="37B993B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(a) </w:t>
      </w:r>
      <w:r w:rsidRPr="00A13740">
        <w:rPr>
          <w:rFonts w:ascii="Calibri" w:hAnsi="Calibri" w:cs="Calibri"/>
        </w:rPr>
        <w:t>仅代表数据导出者处理个人数据，并且遵守其指示和条款；如果出于任何原因，无法遵守此类指示和条款，其同意立即通知数据导出者，此时数据导出者有权暂停数据传输并且</w:t>
      </w:r>
      <w:r w:rsidRPr="00A13740">
        <w:rPr>
          <w:rFonts w:ascii="Calibri" w:hAnsi="Calibri" w:cs="Calibri"/>
        </w:rPr>
        <w:t>/</w:t>
      </w:r>
      <w:r w:rsidRPr="00A13740">
        <w:rPr>
          <w:rFonts w:ascii="Calibri" w:hAnsi="Calibri" w:cs="Calibri"/>
        </w:rPr>
        <w:t>或者终止协议；</w:t>
      </w:r>
    </w:p>
    <w:p w14:paraId="6565E33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(b) </w:t>
      </w:r>
      <w:r w:rsidRPr="00A13740">
        <w:rPr>
          <w:rFonts w:ascii="Calibri" w:hAnsi="Calibri" w:cs="Calibri"/>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A13740">
        <w:rPr>
          <w:rFonts w:ascii="Calibri" w:hAnsi="Calibri" w:cs="Calibri"/>
        </w:rPr>
        <w:t>/</w:t>
      </w:r>
      <w:r w:rsidRPr="00A13740">
        <w:rPr>
          <w:rFonts w:ascii="Calibri" w:hAnsi="Calibri" w:cs="Calibri"/>
        </w:rPr>
        <w:t>或者终止协议；</w:t>
      </w:r>
    </w:p>
    <w:p w14:paraId="10CADD9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(c) </w:t>
      </w:r>
      <w:r w:rsidRPr="00A13740">
        <w:rPr>
          <w:rFonts w:ascii="Calibri" w:hAnsi="Calibri" w:cs="Calibri"/>
        </w:rPr>
        <w:t>在处理传输的个人数据之前，其已实施附录</w:t>
      </w:r>
      <w:r w:rsidRPr="00A13740">
        <w:rPr>
          <w:rFonts w:ascii="Calibri" w:hAnsi="Calibri" w:cs="Calibri"/>
        </w:rPr>
        <w:t xml:space="preserve"> 2 </w:t>
      </w:r>
      <w:r w:rsidRPr="00A13740">
        <w:rPr>
          <w:rFonts w:ascii="Calibri" w:hAnsi="Calibri" w:cs="Calibri"/>
        </w:rPr>
        <w:t>中指定的技术和组织安全措施；</w:t>
      </w:r>
    </w:p>
    <w:p w14:paraId="51A2F80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 </w:t>
      </w:r>
      <w:r w:rsidRPr="00A13740">
        <w:rPr>
          <w:rFonts w:ascii="Calibri" w:hAnsi="Calibri" w:cs="Calibri"/>
        </w:rPr>
        <w:t>其将立即通知数据导出者关于：</w:t>
      </w:r>
    </w:p>
    <w:p w14:paraId="741274D7"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 </w:t>
      </w:r>
      <w:r w:rsidRPr="00A13740">
        <w:rPr>
          <w:rFonts w:ascii="Calibri" w:hAnsi="Calibri" w:cs="Calibri"/>
        </w:rPr>
        <w:t>由执法机构提出、要求披露个人数据的任何具有法律约束力的请求，除非另有规定禁止，例如根据刑法保持执法调查的机密性而禁止披露的情况，</w:t>
      </w:r>
    </w:p>
    <w:p w14:paraId="03195AD0"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(ii) </w:t>
      </w:r>
      <w:r w:rsidRPr="00A13740">
        <w:rPr>
          <w:rFonts w:ascii="Calibri" w:hAnsi="Calibri" w:cs="Calibri"/>
        </w:rPr>
        <w:t>任何意外或未授权的访问，以及</w:t>
      </w:r>
    </w:p>
    <w:p w14:paraId="7EBD9707"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(iii) </w:t>
      </w:r>
      <w:r w:rsidRPr="00A13740">
        <w:rPr>
          <w:rFonts w:ascii="Calibri" w:hAnsi="Calibri" w:cs="Calibri"/>
        </w:rPr>
        <w:t>直接从数据主体收到且未进行回应的请求，除非其已被授权这样做；</w:t>
      </w:r>
    </w:p>
    <w:p w14:paraId="4A57F3F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(e) </w:t>
      </w:r>
      <w:r w:rsidRPr="00A13740">
        <w:rPr>
          <w:rFonts w:ascii="Calibri" w:hAnsi="Calibri" w:cs="Calibri"/>
        </w:rPr>
        <w:t>及时妥善处理数据导出者提出的关于其处理传输的个人数据的所有查询，以及遵守监督机构关于处理传输数据的建议；</w:t>
      </w:r>
    </w:p>
    <w:p w14:paraId="2B36FE0F" w14:textId="77777777" w:rsidR="003F29CA" w:rsidRPr="00A13740" w:rsidRDefault="003F29CA" w:rsidP="0099322D">
      <w:pPr>
        <w:pStyle w:val="ProductList-Body"/>
        <w:spacing w:after="120"/>
        <w:rPr>
          <w:rFonts w:cstheme="minorHAnsi"/>
        </w:rPr>
      </w:pPr>
      <w:r w:rsidRPr="00A13740">
        <w:rPr>
          <w:rFonts w:cstheme="minorHAnsi"/>
        </w:rPr>
        <w:t xml:space="preserve">(f) </w:t>
      </w:r>
      <w:r w:rsidRPr="00A13740">
        <w:rPr>
          <w:rFonts w:cstheme="minorHAnsi"/>
        </w:rPr>
        <w:t>在数据导出者的请求下，提交其数据处理设备以进行条款规定的处理活动审查，该审查应由数据导出者或由独立成员构成、具有受保密义务约束的所需专业资格的检查机构执行，并且在征得监督机构同意的情况下，应由数据导出者选定（如果适用）；</w:t>
      </w:r>
    </w:p>
    <w:p w14:paraId="77BD492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(g) </w:t>
      </w:r>
      <w:r w:rsidRPr="00A13740">
        <w:rPr>
          <w:rFonts w:ascii="Calibri" w:hAnsi="Calibri" w:cs="Calibri"/>
        </w:rPr>
        <w:t>根据请求向数据主体提供条款或任何现有子处理协议的副本，除非条款或协议包含商业信息，在此情况下，其可以删除此类商业信息（应由安全措施概述替换的附录</w:t>
      </w:r>
      <w:r w:rsidRPr="00A13740">
        <w:rPr>
          <w:rFonts w:ascii="Calibri" w:hAnsi="Calibri" w:cs="Calibri"/>
        </w:rPr>
        <w:t xml:space="preserve"> 2 </w:t>
      </w:r>
      <w:r w:rsidRPr="00A13740">
        <w:rPr>
          <w:rFonts w:ascii="Calibri" w:hAnsi="Calibri" w:cs="Calibri"/>
        </w:rPr>
        <w:t>除外，此时数据主体无法从数据导出者获得副本）；</w:t>
      </w:r>
    </w:p>
    <w:p w14:paraId="33AD71B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(h) </w:t>
      </w:r>
      <w:r w:rsidRPr="00A13740">
        <w:rPr>
          <w:rFonts w:ascii="Calibri" w:hAnsi="Calibri" w:cs="Calibri"/>
        </w:rPr>
        <w:t>如果进行子处理，其之前已通知数据导出者，并已事先获得数据导出者的书面同意；</w:t>
      </w:r>
    </w:p>
    <w:p w14:paraId="1FEFFA4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(i) </w:t>
      </w:r>
      <w:r w:rsidRPr="00A13740">
        <w:rPr>
          <w:rFonts w:ascii="Calibri" w:hAnsi="Calibri" w:cs="Calibri"/>
        </w:rPr>
        <w:t>子处理方提供的处理服务将依照条款</w:t>
      </w:r>
      <w:r w:rsidRPr="00A13740">
        <w:rPr>
          <w:rFonts w:ascii="Calibri" w:hAnsi="Calibri" w:cs="Calibri"/>
        </w:rPr>
        <w:t xml:space="preserve"> 11 </w:t>
      </w:r>
      <w:r w:rsidRPr="00A13740">
        <w:rPr>
          <w:rFonts w:ascii="Calibri" w:hAnsi="Calibri" w:cs="Calibri"/>
        </w:rPr>
        <w:t>执行；以及</w:t>
      </w:r>
    </w:p>
    <w:p w14:paraId="54625C1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(j) </w:t>
      </w:r>
      <w:r w:rsidRPr="00A13740">
        <w:rPr>
          <w:rFonts w:ascii="Calibri" w:hAnsi="Calibri" w:cs="Calibri"/>
        </w:rPr>
        <w:t>立即向数据导出者发送根据条款达成的任何子处理方协议的副本。</w:t>
      </w:r>
    </w:p>
    <w:p w14:paraId="5C741C26" w14:textId="77777777" w:rsidR="003F29CA" w:rsidRPr="00A13740" w:rsidRDefault="003F29CA" w:rsidP="0099322D">
      <w:pPr>
        <w:pStyle w:val="ProductList-Body"/>
        <w:spacing w:after="120"/>
        <w:jc w:val="center"/>
        <w:outlineLvl w:val="1"/>
        <w:rPr>
          <w:rFonts w:ascii="Calibri" w:hAnsi="Calibri" w:cs="Calibri"/>
        </w:rPr>
      </w:pPr>
      <w:bookmarkStart w:id="148" w:name="_Toc26972896"/>
      <w:r w:rsidRPr="00A13740">
        <w:rPr>
          <w:rFonts w:ascii="Calibri" w:hAnsi="Calibri" w:cs="Calibri"/>
          <w:b/>
        </w:rPr>
        <w:t>条款</w:t>
      </w:r>
      <w:r w:rsidRPr="00A13740">
        <w:rPr>
          <w:rFonts w:ascii="Calibri" w:hAnsi="Calibri" w:cs="Calibri"/>
          <w:b/>
        </w:rPr>
        <w:t xml:space="preserve"> 6</w:t>
      </w:r>
      <w:r w:rsidRPr="00A13740">
        <w:rPr>
          <w:rFonts w:ascii="Calibri" w:hAnsi="Calibri" w:cs="Calibri"/>
          <w:b/>
        </w:rPr>
        <w:t>：责任</w:t>
      </w:r>
      <w:bookmarkEnd w:id="148"/>
    </w:p>
    <w:p w14:paraId="6D68BB5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双方同意因任何一方或子处理方违反条款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中所提及的义务而遭受损失的任何数据主体均有权针对所遭受的损失从数据导出者那里得到相应补偿。</w:t>
      </w:r>
    </w:p>
    <w:p w14:paraId="65E6E04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如果由于数据导出者事实上已消失、在法律上已不复存在或者已经破产，数据主体无法根据第</w:t>
      </w:r>
      <w:r w:rsidRPr="00A13740">
        <w:rPr>
          <w:rFonts w:ascii="Calibri" w:hAnsi="Calibri" w:cs="Calibri"/>
        </w:rPr>
        <w:t xml:space="preserve"> 1 </w:t>
      </w:r>
      <w:r w:rsidRPr="00A13740">
        <w:rPr>
          <w:rFonts w:ascii="Calibri" w:hAnsi="Calibri" w:cs="Calibri"/>
        </w:rPr>
        <w:t>段的内容对数据导出者提出索赔（由数据导入者或其子处理方违反任何条款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中所提及的义务而产生），数据导入者同意数据主体可以对数据导入者提出索赔，如同</w:t>
      </w:r>
      <w:r w:rsidRPr="00A13740">
        <w:rPr>
          <w:rFonts w:ascii="Calibri" w:hAnsi="Calibri" w:cs="Calibri"/>
        </w:rPr>
        <w:lastRenderedPageBreak/>
        <w:t>其就是数据导出者，除非任何后续实体已根据协议或依照现行法律承担数据导出者的全部法定义务，在此情况下，数据主体可针对此类实体行使其权利。</w:t>
      </w:r>
    </w:p>
    <w:p w14:paraId="6536D32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数据导入者不得依赖于子处理方违反其义务的行为，来逃避其自身的责任。</w:t>
      </w:r>
    </w:p>
    <w:p w14:paraId="034EF3A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如果由于数据导出者和数据导入者事实上已消失、在法律上已不复存在或者已经破产，数据主体无法对第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2 </w:t>
      </w:r>
      <w:r w:rsidRPr="00A13740">
        <w:rPr>
          <w:rFonts w:ascii="Calibri" w:hAnsi="Calibri" w:cs="Calibri"/>
        </w:rPr>
        <w:t>段中所提及的数据导出者或数据导入者提出索赔（由数据导入者或其子处理方违反任何条款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根据条款的自有的处理操作。</w:t>
      </w:r>
    </w:p>
    <w:p w14:paraId="06E54261" w14:textId="77777777" w:rsidR="003F29CA" w:rsidRPr="00A13740" w:rsidRDefault="003F29CA" w:rsidP="0099322D">
      <w:pPr>
        <w:pStyle w:val="ProductList-Body"/>
        <w:spacing w:after="120"/>
        <w:jc w:val="center"/>
        <w:outlineLvl w:val="1"/>
        <w:rPr>
          <w:rFonts w:ascii="Calibri" w:hAnsi="Calibri" w:cs="Calibri"/>
        </w:rPr>
      </w:pPr>
      <w:bookmarkStart w:id="149" w:name="_Toc26972897"/>
      <w:r w:rsidRPr="00A13740">
        <w:rPr>
          <w:rFonts w:ascii="Calibri" w:hAnsi="Calibri" w:cs="Calibri"/>
          <w:b/>
        </w:rPr>
        <w:t>条款</w:t>
      </w:r>
      <w:r w:rsidRPr="00A13740">
        <w:rPr>
          <w:rFonts w:ascii="Calibri" w:hAnsi="Calibri" w:cs="Calibri"/>
          <w:b/>
        </w:rPr>
        <w:t xml:space="preserve"> 7</w:t>
      </w:r>
      <w:r w:rsidRPr="00A13740">
        <w:rPr>
          <w:rFonts w:ascii="Calibri" w:hAnsi="Calibri" w:cs="Calibri"/>
          <w:b/>
        </w:rPr>
        <w:t>：仲裁和管辖权</w:t>
      </w:r>
      <w:bookmarkEnd w:id="149"/>
    </w:p>
    <w:p w14:paraId="2430436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数据导入者同意，如果数据主体根据条款对其提出第三方受益者权利和</w:t>
      </w:r>
      <w:r w:rsidRPr="00A13740">
        <w:rPr>
          <w:rFonts w:ascii="Calibri" w:hAnsi="Calibri" w:cs="Calibri"/>
        </w:rPr>
        <w:t>/</w:t>
      </w:r>
      <w:r w:rsidRPr="00A13740">
        <w:rPr>
          <w:rFonts w:ascii="Calibri" w:hAnsi="Calibri" w:cs="Calibri"/>
        </w:rPr>
        <w:t>或损失索赔，数据导入者将接受数据主体的决定：</w:t>
      </w:r>
    </w:p>
    <w:p w14:paraId="6A95BD4A"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(a) </w:t>
      </w:r>
      <w:r w:rsidRPr="00A13740">
        <w:rPr>
          <w:rFonts w:ascii="Calibri" w:hAnsi="Calibri" w:cs="Calibri"/>
        </w:rPr>
        <w:t>将争议提交独立人士或监督机构（如果适用）进行调解；</w:t>
      </w:r>
    </w:p>
    <w:p w14:paraId="0D8BA168"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(b) </w:t>
      </w:r>
      <w:r w:rsidRPr="00A13740">
        <w:rPr>
          <w:rFonts w:ascii="Calibri" w:hAnsi="Calibri" w:cs="Calibri"/>
        </w:rPr>
        <w:t>将争议提交到数据导出者所在成员国的法院。</w:t>
      </w:r>
    </w:p>
    <w:p w14:paraId="40BBC29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双方同意数据主体作出的选择不会影响其依照其他国家</w:t>
      </w:r>
      <w:r w:rsidRPr="00A13740">
        <w:rPr>
          <w:rFonts w:ascii="Calibri" w:hAnsi="Calibri" w:cs="Calibri"/>
        </w:rPr>
        <w:t>/</w:t>
      </w:r>
      <w:r w:rsidRPr="00A13740">
        <w:rPr>
          <w:rFonts w:ascii="Calibri" w:hAnsi="Calibri" w:cs="Calibri"/>
        </w:rPr>
        <w:t>地区或国际法规定寻求补救措施的实体和程序权利。</w:t>
      </w:r>
    </w:p>
    <w:p w14:paraId="7E24C9FB" w14:textId="77777777" w:rsidR="003F29CA" w:rsidRPr="00A13740" w:rsidRDefault="003F29CA" w:rsidP="0099322D">
      <w:pPr>
        <w:pStyle w:val="ProductList-Body"/>
        <w:spacing w:after="120"/>
        <w:jc w:val="center"/>
        <w:outlineLvl w:val="1"/>
        <w:rPr>
          <w:rFonts w:ascii="Calibri" w:hAnsi="Calibri" w:cs="Calibri"/>
        </w:rPr>
      </w:pPr>
      <w:bookmarkStart w:id="150" w:name="_Toc26972898"/>
      <w:r w:rsidRPr="00A13740">
        <w:rPr>
          <w:rFonts w:ascii="Calibri" w:hAnsi="Calibri" w:cs="Calibri"/>
          <w:b/>
        </w:rPr>
        <w:t>条款</w:t>
      </w:r>
      <w:r w:rsidRPr="00A13740">
        <w:rPr>
          <w:rFonts w:ascii="Calibri" w:hAnsi="Calibri" w:cs="Calibri"/>
          <w:b/>
        </w:rPr>
        <w:t xml:space="preserve"> 8</w:t>
      </w:r>
      <w:r w:rsidRPr="00A13740">
        <w:rPr>
          <w:rFonts w:ascii="Calibri" w:hAnsi="Calibri" w:cs="Calibri"/>
          <w:b/>
        </w:rPr>
        <w:t>：与监督机构协作</w:t>
      </w:r>
      <w:bookmarkEnd w:id="150"/>
    </w:p>
    <w:p w14:paraId="6465AC0D"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数据导出者同意备案与监督机构签署的协议的副本（如果其要求备案，或者适用的数据保护法要求备案）。</w:t>
      </w:r>
    </w:p>
    <w:p w14:paraId="2B8650F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双方同意，监督机构有权对数据导入者和任何子处理方进行审查，审查范围和所依据的条件与根据适用的数据保护法审查数据导出者相同。</w:t>
      </w:r>
    </w:p>
    <w:p w14:paraId="5ADC7F8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数据导入者应立即就存在对其或任何子处理方适用的法律（使其免于依照第</w:t>
      </w:r>
      <w:r w:rsidRPr="00A13740">
        <w:rPr>
          <w:rFonts w:ascii="Calibri" w:hAnsi="Calibri" w:cs="Calibri"/>
        </w:rPr>
        <w:t xml:space="preserve"> 2 </w:t>
      </w:r>
      <w:r w:rsidRPr="00A13740">
        <w:rPr>
          <w:rFonts w:ascii="Calibri" w:hAnsi="Calibri" w:cs="Calibri"/>
        </w:rPr>
        <w:t>段对数据导入者或任何子处理方进行的审查）一事通知数据导出者。在此情况下，数据导出者应有权采取条款</w:t>
      </w:r>
      <w:r w:rsidRPr="00A13740">
        <w:rPr>
          <w:rFonts w:ascii="Calibri" w:hAnsi="Calibri" w:cs="Calibri"/>
        </w:rPr>
        <w:t xml:space="preserve"> 5 (b) </w:t>
      </w:r>
      <w:r w:rsidRPr="00A13740">
        <w:rPr>
          <w:rFonts w:ascii="Calibri" w:hAnsi="Calibri" w:cs="Calibri"/>
        </w:rPr>
        <w:t>中预见的措施。</w:t>
      </w:r>
    </w:p>
    <w:p w14:paraId="581429B1" w14:textId="77777777" w:rsidR="003F29CA" w:rsidRPr="00A13740" w:rsidRDefault="003F29CA" w:rsidP="0099322D">
      <w:pPr>
        <w:pStyle w:val="ProductList-Body"/>
        <w:spacing w:after="120"/>
        <w:jc w:val="center"/>
        <w:outlineLvl w:val="1"/>
        <w:rPr>
          <w:rFonts w:ascii="Calibri" w:hAnsi="Calibri" w:cs="Calibri"/>
        </w:rPr>
      </w:pPr>
      <w:bookmarkStart w:id="151" w:name="_Toc26972899"/>
      <w:r w:rsidRPr="00A13740">
        <w:rPr>
          <w:rFonts w:ascii="Calibri" w:hAnsi="Calibri" w:cs="Calibri"/>
          <w:b/>
        </w:rPr>
        <w:t>条款</w:t>
      </w:r>
      <w:r w:rsidRPr="00A13740">
        <w:rPr>
          <w:rFonts w:ascii="Calibri" w:hAnsi="Calibri" w:cs="Calibri"/>
          <w:b/>
        </w:rPr>
        <w:t xml:space="preserve"> 9</w:t>
      </w:r>
      <w:r w:rsidRPr="00A13740">
        <w:rPr>
          <w:rFonts w:ascii="Calibri" w:hAnsi="Calibri" w:cs="Calibri"/>
          <w:b/>
        </w:rPr>
        <w:t>：管辖法律。</w:t>
      </w:r>
      <w:bookmarkEnd w:id="151"/>
    </w:p>
    <w:p w14:paraId="18903D2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这些条款应受在其中建立数据导出者的成员国的法律的约束。</w:t>
      </w:r>
    </w:p>
    <w:p w14:paraId="7085B596" w14:textId="77777777" w:rsidR="003F29CA" w:rsidRPr="00A13740" w:rsidRDefault="003F29CA" w:rsidP="0099322D">
      <w:pPr>
        <w:pStyle w:val="ProductList-Body"/>
        <w:keepNext/>
        <w:spacing w:after="120"/>
        <w:jc w:val="center"/>
        <w:outlineLvl w:val="1"/>
        <w:rPr>
          <w:rFonts w:ascii="Calibri" w:hAnsi="Calibri" w:cs="Calibri"/>
        </w:rPr>
      </w:pPr>
      <w:bookmarkStart w:id="152" w:name="_Toc26972900"/>
      <w:r w:rsidRPr="00A13740">
        <w:rPr>
          <w:rFonts w:ascii="Calibri" w:hAnsi="Calibri" w:cs="Calibri"/>
          <w:b/>
        </w:rPr>
        <w:t>条款</w:t>
      </w:r>
      <w:r w:rsidRPr="00A13740">
        <w:rPr>
          <w:rFonts w:ascii="Calibri" w:hAnsi="Calibri" w:cs="Calibri"/>
          <w:b/>
        </w:rPr>
        <w:t xml:space="preserve"> 10</w:t>
      </w:r>
      <w:r w:rsidRPr="00A13740">
        <w:rPr>
          <w:rFonts w:ascii="Calibri" w:hAnsi="Calibri" w:cs="Calibri"/>
          <w:b/>
        </w:rPr>
        <w:t>：合同的变动</w:t>
      </w:r>
      <w:bookmarkEnd w:id="152"/>
    </w:p>
    <w:p w14:paraId="549427D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双方保证不改变或修改条款。但这并不排除双方还会在需要时就业务相关的问题添加条款（只要不与条款相矛盾）。</w:t>
      </w:r>
    </w:p>
    <w:p w14:paraId="52C92FC2" w14:textId="77777777" w:rsidR="003F29CA" w:rsidRPr="00A13740" w:rsidRDefault="003F29CA" w:rsidP="0099322D">
      <w:pPr>
        <w:pStyle w:val="ProductList-Body"/>
        <w:spacing w:after="120"/>
        <w:jc w:val="center"/>
        <w:outlineLvl w:val="1"/>
        <w:rPr>
          <w:rFonts w:ascii="Calibri" w:hAnsi="Calibri" w:cs="Calibri"/>
        </w:rPr>
      </w:pPr>
      <w:bookmarkStart w:id="153" w:name="_Toc26972901"/>
      <w:r w:rsidRPr="00A13740">
        <w:rPr>
          <w:rFonts w:ascii="Calibri" w:hAnsi="Calibri" w:cs="Calibri"/>
          <w:b/>
        </w:rPr>
        <w:t>条款</w:t>
      </w:r>
      <w:r w:rsidRPr="00A13740">
        <w:rPr>
          <w:rFonts w:ascii="Calibri" w:hAnsi="Calibri" w:cs="Calibri"/>
          <w:b/>
        </w:rPr>
        <w:t xml:space="preserve"> 11</w:t>
      </w:r>
      <w:r w:rsidRPr="00A13740">
        <w:rPr>
          <w:rFonts w:ascii="Calibri" w:hAnsi="Calibri" w:cs="Calibri"/>
          <w:b/>
        </w:rPr>
        <w:t>：子处理</w:t>
      </w:r>
      <w:bookmarkEnd w:id="153"/>
    </w:p>
    <w:p w14:paraId="0B39F85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在未事先获得数据导出者的书面同意时，数据导入者不应分包根据条款代表数据导出者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对数据导出者根据此类协议履行子处理方的义务完全负责。</w:t>
      </w:r>
    </w:p>
    <w:p w14:paraId="49F9442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数据导入者和子处理方事先签署的书面协议还应提供条款</w:t>
      </w:r>
      <w:r w:rsidRPr="00A13740">
        <w:rPr>
          <w:rFonts w:ascii="Calibri" w:hAnsi="Calibri" w:cs="Calibri"/>
        </w:rPr>
        <w:t xml:space="preserve"> 3 </w:t>
      </w:r>
      <w:r w:rsidRPr="00A13740">
        <w:rPr>
          <w:rFonts w:ascii="Calibri" w:hAnsi="Calibri" w:cs="Calibri"/>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A13740">
        <w:rPr>
          <w:rFonts w:ascii="Calibri" w:hAnsi="Calibri" w:cs="Calibri"/>
        </w:rPr>
        <w:t xml:space="preserve"> 6 </w:t>
      </w:r>
      <w:r w:rsidRPr="00A13740">
        <w:rPr>
          <w:rFonts w:ascii="Calibri" w:hAnsi="Calibri" w:cs="Calibri"/>
        </w:rPr>
        <w:t>第</w:t>
      </w:r>
      <w:r w:rsidRPr="00A13740">
        <w:rPr>
          <w:rFonts w:ascii="Calibri" w:hAnsi="Calibri" w:cs="Calibri"/>
        </w:rPr>
        <w:t xml:space="preserve"> 1 </w:t>
      </w:r>
      <w:r w:rsidRPr="00A13740">
        <w:rPr>
          <w:rFonts w:ascii="Calibri" w:hAnsi="Calibri" w:cs="Calibri"/>
        </w:rPr>
        <w:t>段中所提及索赔的情况。子处理方的此类第三方责任应限于其根据条款的自有的处理操作。</w:t>
      </w:r>
    </w:p>
    <w:p w14:paraId="7AB758A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第</w:t>
      </w:r>
      <w:r w:rsidRPr="00A13740">
        <w:rPr>
          <w:rFonts w:ascii="Calibri" w:hAnsi="Calibri" w:cs="Calibri"/>
        </w:rPr>
        <w:t xml:space="preserve"> 1 </w:t>
      </w:r>
      <w:r w:rsidRPr="00A13740">
        <w:rPr>
          <w:rFonts w:ascii="Calibri" w:hAnsi="Calibri" w:cs="Calibri"/>
        </w:rPr>
        <w:t>段所提及的与合同中的子处理数据保护方面有关的规定应受在其中建立数据导出者的成员国的法律的约束。</w:t>
      </w:r>
    </w:p>
    <w:p w14:paraId="66D05D5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4.</w:t>
      </w:r>
      <w:r w:rsidRPr="00A13740">
        <w:rPr>
          <w:rFonts w:ascii="Calibri" w:hAnsi="Calibri" w:cs="Calibri"/>
        </w:rPr>
        <w:t>数据导出者应保留根据条款签署、由数据导入者依照条款</w:t>
      </w:r>
      <w:r w:rsidRPr="00A13740">
        <w:rPr>
          <w:rFonts w:ascii="Calibri" w:hAnsi="Calibri" w:cs="Calibri"/>
        </w:rPr>
        <w:t xml:space="preserve"> 5 (j) </w:t>
      </w:r>
      <w:r w:rsidRPr="00A13740">
        <w:rPr>
          <w:rFonts w:ascii="Calibri" w:hAnsi="Calibri" w:cs="Calibri"/>
        </w:rPr>
        <w:t>通知的子处理协议的列表（应至少每年更新一次）。该列表应提供给数据导出者的数据保护监督机构。</w:t>
      </w:r>
    </w:p>
    <w:p w14:paraId="62991995" w14:textId="77777777" w:rsidR="003F29CA" w:rsidRPr="00A13740" w:rsidRDefault="003F29CA" w:rsidP="0099322D">
      <w:pPr>
        <w:pStyle w:val="ProductList-Body"/>
        <w:spacing w:after="120"/>
        <w:jc w:val="center"/>
        <w:outlineLvl w:val="1"/>
        <w:rPr>
          <w:rFonts w:ascii="Calibri" w:hAnsi="Calibri" w:cs="Calibri"/>
        </w:rPr>
      </w:pPr>
      <w:bookmarkStart w:id="154" w:name="_Toc26972902"/>
      <w:r w:rsidRPr="00A13740">
        <w:rPr>
          <w:rFonts w:ascii="Calibri" w:hAnsi="Calibri" w:cs="Calibri"/>
          <w:b/>
        </w:rPr>
        <w:t>条款</w:t>
      </w:r>
      <w:r w:rsidRPr="00A13740">
        <w:rPr>
          <w:rFonts w:ascii="Calibri" w:hAnsi="Calibri" w:cs="Calibri"/>
          <w:b/>
        </w:rPr>
        <w:t xml:space="preserve"> 12</w:t>
      </w:r>
      <w:r w:rsidRPr="00A13740">
        <w:rPr>
          <w:rFonts w:ascii="Calibri" w:hAnsi="Calibri" w:cs="Calibri"/>
          <w:b/>
        </w:rPr>
        <w:t>：个人数据处理服务终止之后的义务</w:t>
      </w:r>
      <w:bookmarkEnd w:id="154"/>
    </w:p>
    <w:p w14:paraId="26776091"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双方同意，在数据处理服务的规定终止之后，数据导入者和子处理方应根据数据导出者的选择，向数据导出者退回所有传输的个人数据和副本，或者应销毁所有个人数据并向数据导出者证明数据已销毁，除非法律禁止数据导入者退回或销毁传输的全部或部分个人数据。在此情况下，数据导入者应保证它能保证传输的个人数据的机密性，而且将不再主动处理传输的个人数据。</w:t>
      </w:r>
    </w:p>
    <w:p w14:paraId="4CC062A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数据导入者和子处理方保证，其将按照数据导出者和</w:t>
      </w:r>
      <w:r w:rsidRPr="00A13740">
        <w:rPr>
          <w:rFonts w:ascii="Calibri" w:hAnsi="Calibri" w:cs="Calibri"/>
        </w:rPr>
        <w:t>/</w:t>
      </w:r>
      <w:r w:rsidRPr="00A13740">
        <w:rPr>
          <w:rFonts w:ascii="Calibri" w:hAnsi="Calibri" w:cs="Calibri"/>
        </w:rPr>
        <w:t>或监督机构的请求，提交其数据处理设备以进行第</w:t>
      </w:r>
      <w:r w:rsidRPr="00A13740">
        <w:rPr>
          <w:rFonts w:ascii="Calibri" w:hAnsi="Calibri" w:cs="Calibri"/>
        </w:rPr>
        <w:t xml:space="preserve"> 1 </w:t>
      </w:r>
      <w:r w:rsidRPr="00A13740">
        <w:rPr>
          <w:rFonts w:ascii="Calibri" w:hAnsi="Calibri" w:cs="Calibri"/>
        </w:rPr>
        <w:t>段中所提及的措施的审查。</w:t>
      </w:r>
    </w:p>
    <w:p w14:paraId="0B969C68" w14:textId="77777777" w:rsidR="003F29CA" w:rsidRPr="00A13740" w:rsidRDefault="003F29CA" w:rsidP="0099322D">
      <w:pPr>
        <w:pStyle w:val="ProductList-Body"/>
        <w:spacing w:after="120"/>
        <w:jc w:val="center"/>
        <w:outlineLvl w:val="1"/>
        <w:rPr>
          <w:rFonts w:ascii="Calibri" w:hAnsi="Calibri" w:cs="Calibri"/>
        </w:rPr>
      </w:pPr>
      <w:bookmarkStart w:id="155" w:name="Appendix1toAttachment3"/>
      <w:bookmarkStart w:id="156" w:name="_Toc26972903"/>
      <w:bookmarkStart w:id="157" w:name="Appendix1toAttachment2"/>
      <w:bookmarkStart w:id="158" w:name="Appendix1toAttachment1"/>
      <w:r w:rsidRPr="00A13740">
        <w:rPr>
          <w:rFonts w:ascii="Calibri" w:hAnsi="Calibri" w:cs="Calibri"/>
          <w:b/>
        </w:rPr>
        <w:t>标准合同条款的附录</w:t>
      </w:r>
      <w:r w:rsidRPr="00A13740">
        <w:rPr>
          <w:rFonts w:ascii="Calibri" w:hAnsi="Calibri" w:cs="Calibri"/>
          <w:b/>
        </w:rPr>
        <w:t xml:space="preserve"> 1</w:t>
      </w:r>
      <w:bookmarkEnd w:id="155"/>
      <w:bookmarkEnd w:id="156"/>
    </w:p>
    <w:bookmarkEnd w:id="157"/>
    <w:bookmarkEnd w:id="158"/>
    <w:p w14:paraId="177E2CA3" w14:textId="3817F6E5" w:rsidR="00BC50A8" w:rsidRPr="006A4954" w:rsidRDefault="00BC50A8" w:rsidP="00BC50A8">
      <w:pPr>
        <w:pStyle w:val="ProductList-Body"/>
        <w:spacing w:after="120"/>
        <w:rPr>
          <w:rFonts w:ascii="Calibri" w:hAnsi="Calibri" w:cs="Calibri"/>
        </w:rPr>
      </w:pPr>
      <w:r w:rsidRPr="006A4954">
        <w:rPr>
          <w:rFonts w:ascii="Calibri" w:hAnsi="Calibri" w:cs="Calibri" w:hint="eastAsia"/>
          <w:b/>
          <w:bCs/>
        </w:rPr>
        <w:t>数据导出者</w:t>
      </w:r>
      <w:r w:rsidRPr="006A4954">
        <w:rPr>
          <w:rFonts w:ascii="Calibri" w:hAnsi="Calibri" w:cs="Calibri" w:hint="eastAsia"/>
          <w:b/>
        </w:rPr>
        <w:t>：</w:t>
      </w:r>
      <w:r w:rsidRPr="006A4954">
        <w:rPr>
          <w:rFonts w:ascii="Calibri" w:hAnsi="Calibri" w:cs="Calibri" w:hint="eastAsia"/>
        </w:rPr>
        <w:t>客户是数据导出者。数据导出者是</w:t>
      </w:r>
      <w:r w:rsidRPr="006A4954">
        <w:rPr>
          <w:rFonts w:ascii="Calibri" w:hAnsi="Calibri" w:cs="Calibri"/>
        </w:rPr>
        <w:t xml:space="preserve"> DPA </w:t>
      </w:r>
      <w:r w:rsidRPr="006A4954">
        <w:rPr>
          <w:rFonts w:ascii="Calibri" w:hAnsi="Calibri" w:cs="Calibri" w:hint="eastAsia"/>
        </w:rPr>
        <w:t>和</w:t>
      </w:r>
      <w:r w:rsidRPr="006A4954">
        <w:rPr>
          <w:rFonts w:ascii="Calibri" w:hAnsi="Calibri" w:cs="Calibri"/>
        </w:rPr>
        <w:t xml:space="preserve"> OST </w:t>
      </w:r>
      <w:r w:rsidRPr="006A4954">
        <w:rPr>
          <w:rFonts w:ascii="Calibri" w:hAnsi="Calibri" w:cs="Calibri" w:hint="eastAsia"/>
        </w:rPr>
        <w:t>中定义的在线服务</w:t>
      </w:r>
      <w:r w:rsidR="00E05D69">
        <w:rPr>
          <w:rFonts w:ascii="Calibri" w:hAnsi="Calibri" w:cs="Calibri" w:hint="eastAsia"/>
        </w:rPr>
        <w:t>的</w:t>
      </w:r>
      <w:r w:rsidRPr="006A4954">
        <w:rPr>
          <w:rFonts w:ascii="Calibri" w:hAnsi="Calibri" w:cs="Calibri" w:hint="eastAsia"/>
        </w:rPr>
        <w:t>用户。</w:t>
      </w:r>
    </w:p>
    <w:p w14:paraId="5E8318F1" w14:textId="4F0DAA0B" w:rsidR="00BC50A8" w:rsidRPr="006A4954" w:rsidRDefault="00BC50A8" w:rsidP="00BC50A8">
      <w:pPr>
        <w:pStyle w:val="ProductList-Body"/>
        <w:spacing w:after="120"/>
        <w:rPr>
          <w:rFonts w:ascii="Calibri" w:hAnsi="Calibri" w:cs="Calibri"/>
        </w:rPr>
      </w:pPr>
      <w:r w:rsidRPr="006A4954">
        <w:rPr>
          <w:rFonts w:ascii="Calibri" w:hAnsi="Calibri" w:cs="Calibri" w:hint="eastAsia"/>
          <w:b/>
        </w:rPr>
        <w:lastRenderedPageBreak/>
        <w:t>数据导入者：</w:t>
      </w:r>
      <w:r w:rsidRPr="006A4954">
        <w:rPr>
          <w:rFonts w:ascii="Calibri" w:hAnsi="Calibri" w:cs="Calibri" w:hint="eastAsia"/>
        </w:rPr>
        <w:t>数据导入者是</w:t>
      </w:r>
      <w:r w:rsidR="000D1898">
        <w:rPr>
          <w:rFonts w:ascii="Calibri" w:hAnsi="Calibri" w:cs="Calibri"/>
        </w:rPr>
        <w:t>世纪互联</w:t>
      </w:r>
      <w:r w:rsidR="00D840F7">
        <w:rPr>
          <w:rFonts w:ascii="Calibri" w:hAnsi="Calibri" w:cs="Calibri" w:hint="eastAsia"/>
        </w:rPr>
        <w:t>，其是</w:t>
      </w:r>
      <w:r w:rsidR="00D840F7" w:rsidRPr="00D840F7">
        <w:rPr>
          <w:rFonts w:ascii="Calibri" w:hAnsi="Calibri" w:cs="Calibri"/>
        </w:rPr>
        <w:t>Microsoft Azure</w:t>
      </w:r>
      <w:r w:rsidR="00D840F7">
        <w:rPr>
          <w:rFonts w:ascii="Calibri" w:hAnsi="Calibri" w:cs="Calibri" w:hint="eastAsia"/>
        </w:rPr>
        <w:t>、</w:t>
      </w:r>
      <w:r w:rsidR="00D840F7" w:rsidRPr="00D840F7">
        <w:rPr>
          <w:rFonts w:ascii="Calibri" w:hAnsi="Calibri" w:cs="Calibri"/>
        </w:rPr>
        <w:t>Microsoft Dynamics 365</w:t>
      </w:r>
      <w:r w:rsidR="00D840F7">
        <w:rPr>
          <w:rFonts w:ascii="Calibri" w:hAnsi="Calibri" w:cs="Calibri" w:hint="eastAsia"/>
        </w:rPr>
        <w:t>、</w:t>
      </w:r>
      <w:r w:rsidR="00D840F7" w:rsidRPr="00D840F7">
        <w:rPr>
          <w:rFonts w:ascii="Calibri" w:hAnsi="Calibri" w:cs="Calibri"/>
        </w:rPr>
        <w:t>Office 365</w:t>
      </w:r>
      <w:r w:rsidR="00D840F7">
        <w:rPr>
          <w:rFonts w:ascii="Calibri" w:hAnsi="Calibri" w:cs="Calibri" w:hint="eastAsia"/>
        </w:rPr>
        <w:t>以及</w:t>
      </w:r>
      <w:r w:rsidR="00D840F7" w:rsidRPr="008B2FC2">
        <w:rPr>
          <w:rFonts w:ascii="Calibri" w:eastAsia="Calibri" w:hAnsi="Calibri"/>
        </w:rPr>
        <w:t>Microsoft Power BI</w:t>
      </w:r>
      <w:r w:rsidR="00D840F7">
        <w:rPr>
          <w:rFonts w:ascii="SimSun" w:hAnsi="SimSun" w:cs="SimSun" w:hint="eastAsia"/>
        </w:rPr>
        <w:t>服务在中国的运营商</w:t>
      </w:r>
      <w:r w:rsidRPr="006A4954">
        <w:rPr>
          <w:rFonts w:ascii="Calibri" w:hAnsi="Calibri" w:cs="Calibri" w:hint="eastAsia"/>
        </w:rPr>
        <w:t>。</w:t>
      </w:r>
    </w:p>
    <w:p w14:paraId="414C50A5" w14:textId="153F7824" w:rsidR="003F29CA" w:rsidRPr="00A13740" w:rsidRDefault="00BC50A8" w:rsidP="00BC50A8">
      <w:pPr>
        <w:pStyle w:val="ProductList-Body"/>
        <w:spacing w:after="120"/>
        <w:rPr>
          <w:rFonts w:ascii="Calibri" w:hAnsi="Calibri" w:cs="Calibri"/>
        </w:rPr>
      </w:pPr>
      <w:r w:rsidRPr="0061602E">
        <w:rPr>
          <w:rFonts w:ascii="Calibri" w:hAnsi="Calibri" w:cs="Calibri" w:hint="eastAsia"/>
          <w:b/>
          <w:spacing w:val="-2"/>
        </w:rPr>
        <w:t>数据主体</w:t>
      </w:r>
      <w:r w:rsidRPr="008C0171">
        <w:rPr>
          <w:rFonts w:ascii="Calibri" w:hAnsi="Calibri" w:cs="Calibri" w:hint="eastAsia"/>
          <w:b/>
          <w:bCs/>
          <w:spacing w:val="-2"/>
        </w:rPr>
        <w:t>：</w:t>
      </w:r>
      <w:r w:rsidRPr="0061602E">
        <w:rPr>
          <w:rFonts w:ascii="Calibri" w:hAnsi="Calibri" w:cs="Calibri" w:hint="eastAsia"/>
          <w:spacing w:val="-2"/>
        </w:rPr>
        <w:t>数据主体包括数据导出者的代表和最终用户，包括数据导出者的员工、承包商、合作者和客户。数据主体还可以包括尝试与数据导入者提供的服务的用户进行通信或向其传输个人信息的个人。</w:t>
      </w:r>
      <w:r w:rsidR="000D1898">
        <w:rPr>
          <w:rFonts w:ascii="Calibri" w:hAnsi="Calibri" w:cs="Calibri"/>
          <w:spacing w:val="-2"/>
          <w:szCs w:val="18"/>
        </w:rPr>
        <w:t>世纪互联</w:t>
      </w:r>
      <w:r w:rsidRPr="0061602E">
        <w:rPr>
          <w:rFonts w:ascii="Calibri" w:hAnsi="Calibri" w:cs="Calibri" w:hint="eastAsia"/>
          <w:spacing w:val="-2"/>
          <w:szCs w:val="18"/>
        </w:rPr>
        <w:t>确认，根据客户对在线服务的使用情况，客户可以选择在个人数据中包含以下任何数据主体类型的个人数据</w:t>
      </w:r>
      <w:r w:rsidR="003F29CA" w:rsidRPr="00A13740">
        <w:rPr>
          <w:rFonts w:ascii="Calibri" w:hAnsi="Calibri" w:cs="Calibri"/>
          <w:szCs w:val="18"/>
        </w:rPr>
        <w:t>：</w:t>
      </w:r>
    </w:p>
    <w:p w14:paraId="27BE8F7A"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数据导出者的（当前、以前或准）员工、承包商和临时员工；</w:t>
      </w:r>
    </w:p>
    <w:p w14:paraId="54930460"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上述人员的家属；</w:t>
      </w:r>
    </w:p>
    <w:p w14:paraId="271BB48A"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数据导出者的合作方</w:t>
      </w:r>
      <w:r w:rsidRPr="00A13740">
        <w:rPr>
          <w:rFonts w:ascii="Calibri" w:hAnsi="Calibri" w:cs="Calibri"/>
          <w:color w:val="212121"/>
          <w:sz w:val="18"/>
          <w:szCs w:val="18"/>
        </w:rPr>
        <w:t>/</w:t>
      </w:r>
      <w:r w:rsidRPr="00A13740">
        <w:rPr>
          <w:rFonts w:ascii="Calibri" w:hAnsi="Calibri" w:cs="Calibri"/>
          <w:color w:val="212121"/>
          <w:sz w:val="18"/>
          <w:szCs w:val="18"/>
        </w:rPr>
        <w:t>联系人（自然人）或者法律实体合作方</w:t>
      </w:r>
      <w:r w:rsidRPr="00A13740">
        <w:rPr>
          <w:rFonts w:ascii="Calibri" w:hAnsi="Calibri" w:cs="Calibri"/>
          <w:color w:val="212121"/>
          <w:sz w:val="18"/>
          <w:szCs w:val="18"/>
        </w:rPr>
        <w:t>/</w:t>
      </w:r>
      <w:r w:rsidRPr="00A13740">
        <w:rPr>
          <w:rFonts w:ascii="Calibri" w:hAnsi="Calibri" w:cs="Calibri"/>
          <w:color w:val="212121"/>
          <w:sz w:val="18"/>
          <w:szCs w:val="18"/>
        </w:rPr>
        <w:t>联系人的员工、承包商或临时员工（当前、以前或准员工）；</w:t>
      </w:r>
    </w:p>
    <w:p w14:paraId="6CE9C78E"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用户（例如，顾客、客户、患者、访客等）以及作为数据导出者服务用户的其他数据主体；</w:t>
      </w:r>
    </w:p>
    <w:p w14:paraId="5F997FFB"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与数据导出者的员工进行积极协作、交流或以其他方式互动，和</w:t>
      </w:r>
      <w:r w:rsidRPr="00A13740">
        <w:rPr>
          <w:rFonts w:ascii="Calibri" w:hAnsi="Calibri" w:cs="Calibri"/>
          <w:color w:val="212121"/>
          <w:sz w:val="18"/>
          <w:szCs w:val="18"/>
        </w:rPr>
        <w:t>/</w:t>
      </w:r>
      <w:r w:rsidRPr="00A13740">
        <w:rPr>
          <w:rFonts w:ascii="Calibri" w:hAnsi="Calibri" w:cs="Calibri"/>
          <w:color w:val="212121"/>
          <w:sz w:val="18"/>
          <w:szCs w:val="18"/>
        </w:rPr>
        <w:t>或使用数据导出者提供的应用程序和网站等通信工具的合作伙伴、利益相关方或个人；</w:t>
      </w:r>
    </w:p>
    <w:p w14:paraId="1ECFA185"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被动地与数据导出者互动的利益相关方或个人（例如，因为他们是调查研究的主体，或在与数据导出者的往来文档或通信中被提及）；</w:t>
      </w:r>
    </w:p>
    <w:p w14:paraId="1E741CEC"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未成年人；或者</w:t>
      </w:r>
    </w:p>
    <w:p w14:paraId="678646A6"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拥有专业特权的专业人员（例如，医生、律师、公证人、宗教工作者，等等）。</w:t>
      </w:r>
    </w:p>
    <w:p w14:paraId="255141FF" w14:textId="6F0E0006" w:rsidR="003F29CA" w:rsidRPr="00A13740" w:rsidRDefault="003F29CA" w:rsidP="0099322D">
      <w:pPr>
        <w:pStyle w:val="ProductList-Body"/>
        <w:spacing w:after="120"/>
        <w:rPr>
          <w:rFonts w:ascii="Calibri" w:hAnsi="Calibri" w:cs="Calibri"/>
        </w:rPr>
      </w:pPr>
      <w:r w:rsidRPr="00A13740">
        <w:rPr>
          <w:rFonts w:ascii="Calibri" w:hAnsi="Calibri" w:cs="Calibri"/>
          <w:b/>
        </w:rPr>
        <w:t>数据类别</w:t>
      </w:r>
      <w:r w:rsidRPr="00A13740">
        <w:rPr>
          <w:rFonts w:ascii="Calibri" w:hAnsi="Calibri" w:cs="Calibri"/>
        </w:rPr>
        <w:t>：</w:t>
      </w:r>
      <w:r w:rsidR="00BC50A8" w:rsidRPr="006A4954">
        <w:rPr>
          <w:rFonts w:ascii="Calibri" w:hAnsi="Calibri" w:cs="Calibri" w:hint="eastAsia"/>
        </w:rPr>
        <w:t>传输的包含在电子邮件或文档中的个人数据，以及在线服务环境中的其他电子数据。</w:t>
      </w:r>
      <w:r w:rsidR="000D1898">
        <w:rPr>
          <w:rFonts w:ascii="Calibri" w:hAnsi="Calibri" w:cs="Calibri"/>
          <w:color w:val="212121"/>
          <w:szCs w:val="18"/>
        </w:rPr>
        <w:t>世纪互联</w:t>
      </w:r>
      <w:r w:rsidR="00BC50A8" w:rsidRPr="006A4954">
        <w:rPr>
          <w:rFonts w:ascii="Calibri" w:hAnsi="Calibri" w:cs="Calibri"/>
          <w:color w:val="212121"/>
          <w:szCs w:val="18"/>
        </w:rPr>
        <w:t>确认，根据客户对在线服务的使用情况，客户可以选择在个人数据中包含以下任何类别的个人数据</w:t>
      </w:r>
      <w:r w:rsidRPr="00A13740">
        <w:rPr>
          <w:rFonts w:ascii="Calibri" w:hAnsi="Calibri" w:cs="Calibri"/>
          <w:color w:val="212121"/>
          <w:szCs w:val="18"/>
        </w:rPr>
        <w:t>：</w:t>
      </w:r>
    </w:p>
    <w:p w14:paraId="395D987F"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基本个人数据（例如出生地点、街道名称和门牌号（地址）、邮政编码、居住城市、居住国家</w:t>
      </w:r>
      <w:r w:rsidRPr="00A13740">
        <w:rPr>
          <w:rFonts w:ascii="Calibri" w:hAnsi="Calibri" w:cs="Calibri"/>
          <w:color w:val="212121"/>
          <w:sz w:val="18"/>
          <w:szCs w:val="18"/>
        </w:rPr>
        <w:t>/</w:t>
      </w:r>
      <w:r w:rsidRPr="00A13740">
        <w:rPr>
          <w:rFonts w:ascii="Calibri" w:hAnsi="Calibri" w:cs="Calibri"/>
          <w:color w:val="212121"/>
          <w:sz w:val="18"/>
          <w:szCs w:val="18"/>
        </w:rPr>
        <w:t>地区、手机号码、名字、姓氏、姓名的首字母、电子邮件地址、性别、出生日期），包括有关家庭成员和子女的基本个人数据；</w:t>
      </w:r>
    </w:p>
    <w:p w14:paraId="56B01734"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身份验证数据（例如用户名、密码或</w:t>
      </w:r>
      <w:r w:rsidRPr="00A13740">
        <w:rPr>
          <w:rFonts w:ascii="Calibri" w:hAnsi="Calibri" w:cs="Calibri"/>
          <w:color w:val="212121"/>
          <w:sz w:val="18"/>
          <w:szCs w:val="18"/>
        </w:rPr>
        <w:t xml:space="preserve"> PIN </w:t>
      </w:r>
      <w:r w:rsidRPr="00A13740">
        <w:rPr>
          <w:rFonts w:ascii="Calibri" w:hAnsi="Calibri" w:cs="Calibri"/>
          <w:color w:val="212121"/>
          <w:sz w:val="18"/>
          <w:szCs w:val="18"/>
        </w:rPr>
        <w:t>码、安全性问题、审计线索）；</w:t>
      </w:r>
    </w:p>
    <w:p w14:paraId="3C770247"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联系人信息（例如地址、电子邮件、电话号码、社交媒体标识符；紧急联系人详细信息）；</w:t>
      </w:r>
    </w:p>
    <w:p w14:paraId="3C9F3635"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唯一标识号和签名（例如社会保障号、银行帐号、护照和身份证号、驾照号码和车辆登记号码、</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地址、员工编号、学号、</w:t>
      </w:r>
      <w:r w:rsidRPr="00A13740">
        <w:rPr>
          <w:rFonts w:cstheme="minorHAnsi"/>
          <w:color w:val="212121"/>
          <w:sz w:val="18"/>
          <w:szCs w:val="18"/>
        </w:rPr>
        <w:t>门诊号</w:t>
      </w:r>
      <w:r w:rsidRPr="00A13740">
        <w:rPr>
          <w:rFonts w:ascii="Calibri" w:hAnsi="Calibri" w:cs="Calibri"/>
          <w:color w:val="212121"/>
          <w:sz w:val="18"/>
          <w:szCs w:val="18"/>
        </w:rPr>
        <w:t>、签名、采用跟踪</w:t>
      </w:r>
      <w:r w:rsidRPr="00A13740">
        <w:rPr>
          <w:rFonts w:ascii="Calibri" w:hAnsi="Calibri" w:cs="Calibri"/>
          <w:color w:val="212121"/>
          <w:sz w:val="18"/>
          <w:szCs w:val="18"/>
        </w:rPr>
        <w:t xml:space="preserve"> Cookie </w:t>
      </w:r>
      <w:r w:rsidRPr="00A13740">
        <w:rPr>
          <w:rFonts w:ascii="Calibri" w:hAnsi="Calibri" w:cs="Calibri"/>
          <w:color w:val="212121"/>
          <w:sz w:val="18"/>
          <w:szCs w:val="18"/>
        </w:rPr>
        <w:t>或类似技术的唯一标识符）；</w:t>
      </w:r>
    </w:p>
    <w:p w14:paraId="42EF75FB"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假名标识符；</w:t>
      </w:r>
    </w:p>
    <w:p w14:paraId="778DF925"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财务和保险信息（例如保险号、银行帐户名称和帐号、信用卡名称和号码、发票号码、收入、保险类别、支付行为、信用状况）；</w:t>
      </w:r>
    </w:p>
    <w:p w14:paraId="1C9BEDEA"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商业信息（例如购买历史记录、特别优惠、订购信息、付款历史记录）；</w:t>
      </w:r>
    </w:p>
    <w:p w14:paraId="2502EC06"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生物特征信息（例如</w:t>
      </w:r>
      <w:r w:rsidRPr="00A13740">
        <w:rPr>
          <w:rFonts w:ascii="Calibri" w:hAnsi="Calibri" w:cs="Calibri"/>
          <w:color w:val="212121"/>
          <w:sz w:val="18"/>
          <w:szCs w:val="18"/>
        </w:rPr>
        <w:t xml:space="preserve"> DNA</w:t>
      </w:r>
      <w:r w:rsidRPr="00A13740">
        <w:rPr>
          <w:rFonts w:ascii="Calibri" w:hAnsi="Calibri" w:cs="Calibri"/>
          <w:color w:val="212121"/>
          <w:sz w:val="18"/>
          <w:szCs w:val="18"/>
        </w:rPr>
        <w:t>、指纹和虹膜扫描）；</w:t>
      </w:r>
    </w:p>
    <w:p w14:paraId="7C2556A0"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位置数据（例如小区标识、地理位置网络数据、开始呼叫</w:t>
      </w:r>
      <w:r w:rsidRPr="00A13740">
        <w:rPr>
          <w:rFonts w:ascii="Calibri" w:hAnsi="Calibri" w:cs="Calibri"/>
          <w:color w:val="212121"/>
          <w:sz w:val="18"/>
          <w:szCs w:val="18"/>
        </w:rPr>
        <w:t>/</w:t>
      </w:r>
      <w:r w:rsidRPr="00A13740">
        <w:rPr>
          <w:rFonts w:ascii="Calibri" w:hAnsi="Calibri" w:cs="Calibri"/>
          <w:color w:val="212121"/>
          <w:sz w:val="18"/>
          <w:szCs w:val="18"/>
        </w:rPr>
        <w:t>结束呼叫的位置。使用</w:t>
      </w:r>
      <w:r w:rsidRPr="00A13740">
        <w:rPr>
          <w:rFonts w:ascii="Calibri" w:hAnsi="Calibri" w:cs="Calibri"/>
          <w:color w:val="212121"/>
          <w:sz w:val="18"/>
          <w:szCs w:val="18"/>
        </w:rPr>
        <w:t xml:space="preserve"> WiFi </w:t>
      </w:r>
      <w:r w:rsidRPr="00A13740">
        <w:rPr>
          <w:rFonts w:ascii="Calibri" w:hAnsi="Calibri" w:cs="Calibri"/>
          <w:color w:val="212121"/>
          <w:sz w:val="18"/>
          <w:szCs w:val="18"/>
        </w:rPr>
        <w:t>接入点获得的位置数据）；</w:t>
      </w:r>
    </w:p>
    <w:p w14:paraId="3F793E06"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照片、视频和音频；</w:t>
      </w:r>
    </w:p>
    <w:p w14:paraId="294D366F"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 xml:space="preserve">Internet </w:t>
      </w:r>
      <w:r w:rsidRPr="00A13740">
        <w:rPr>
          <w:rFonts w:ascii="Calibri" w:hAnsi="Calibri" w:cs="Calibri"/>
          <w:color w:val="212121"/>
          <w:sz w:val="18"/>
          <w:szCs w:val="18"/>
        </w:rPr>
        <w:t>活动（例如浏览历史记录、搜索历史记录、阅读、看电视、听收音机活动）；</w:t>
      </w:r>
    </w:p>
    <w:p w14:paraId="122E1A64"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设备标识（例如</w:t>
      </w:r>
      <w:r w:rsidRPr="00A13740">
        <w:rPr>
          <w:rFonts w:ascii="Calibri" w:hAnsi="Calibri" w:cs="Calibri"/>
          <w:color w:val="212121"/>
          <w:sz w:val="18"/>
          <w:szCs w:val="18"/>
        </w:rPr>
        <w:t xml:space="preserve"> IMEI </w:t>
      </w:r>
      <w:r w:rsidRPr="00A13740">
        <w:rPr>
          <w:rFonts w:ascii="Calibri" w:hAnsi="Calibri" w:cs="Calibri"/>
          <w:color w:val="212121"/>
          <w:sz w:val="18"/>
          <w:szCs w:val="18"/>
        </w:rPr>
        <w:t>号码、</w:t>
      </w:r>
      <w:r w:rsidRPr="00A13740">
        <w:rPr>
          <w:rFonts w:ascii="Calibri" w:hAnsi="Calibri" w:cs="Calibri"/>
          <w:color w:val="212121"/>
          <w:sz w:val="18"/>
          <w:szCs w:val="18"/>
        </w:rPr>
        <w:t xml:space="preserve">SIM </w:t>
      </w:r>
      <w:r w:rsidRPr="00A13740">
        <w:rPr>
          <w:rFonts w:ascii="Calibri" w:hAnsi="Calibri" w:cs="Calibri"/>
          <w:color w:val="212121"/>
          <w:sz w:val="18"/>
          <w:szCs w:val="18"/>
        </w:rPr>
        <w:t>卡号、</w:t>
      </w:r>
      <w:r w:rsidRPr="00A13740">
        <w:rPr>
          <w:rFonts w:ascii="Calibri" w:hAnsi="Calibri" w:cs="Calibri"/>
          <w:color w:val="212121"/>
          <w:sz w:val="18"/>
          <w:szCs w:val="18"/>
        </w:rPr>
        <w:t xml:space="preserve">MAC </w:t>
      </w:r>
      <w:r w:rsidRPr="00A13740">
        <w:rPr>
          <w:rFonts w:ascii="Calibri" w:hAnsi="Calibri" w:cs="Calibri"/>
          <w:color w:val="212121"/>
          <w:sz w:val="18"/>
          <w:szCs w:val="18"/>
        </w:rPr>
        <w:t>地址）；</w:t>
      </w:r>
    </w:p>
    <w:p w14:paraId="0DB72E8C"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概况分析（例如基于观察到的犯罪或反社会行为，或基于访问过的</w:t>
      </w:r>
      <w:r w:rsidRPr="00A13740">
        <w:rPr>
          <w:rFonts w:ascii="Calibri" w:hAnsi="Calibri" w:cs="Calibri"/>
          <w:color w:val="212121"/>
          <w:sz w:val="18"/>
          <w:szCs w:val="18"/>
        </w:rPr>
        <w:t xml:space="preserve"> URL</w:t>
      </w:r>
      <w:r w:rsidRPr="00A13740">
        <w:rPr>
          <w:rFonts w:ascii="Calibri" w:hAnsi="Calibri" w:cs="Calibri"/>
          <w:color w:val="212121"/>
          <w:sz w:val="18"/>
          <w:szCs w:val="18"/>
        </w:rPr>
        <w:t>、点击流、浏览日志、</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地址、域、</w:t>
      </w:r>
      <w:r w:rsidRPr="00A13740">
        <w:rPr>
          <w:rFonts w:cstheme="minorHAnsi"/>
          <w:color w:val="212121"/>
          <w:sz w:val="18"/>
          <w:szCs w:val="18"/>
        </w:rPr>
        <w:t>安装的应用程序的匿名配置文件</w:t>
      </w:r>
      <w:r w:rsidRPr="00A13740">
        <w:rPr>
          <w:rFonts w:ascii="Calibri" w:hAnsi="Calibri" w:cs="Calibri"/>
          <w:color w:val="212121"/>
          <w:sz w:val="18"/>
          <w:szCs w:val="18"/>
        </w:rPr>
        <w:t>，或基于营销偏好的配置文件）；</w:t>
      </w:r>
    </w:p>
    <w:p w14:paraId="47815786"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人力资源和招聘数据（例如就业状况声明、招聘信息（如履历、就业经历、教育经历详细信息）、工作和职位数据（包括工作时间、评估和工资）、工作许可详细信息、工作机会、雇用条款、税收详细信息、付款详细信息、保险详细信息以及位置和组织）；</w:t>
      </w:r>
    </w:p>
    <w:p w14:paraId="48077F07"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教育数据（例如教育经历、当前教育、分数和成绩、获得的最高学位、学习障碍）；</w:t>
      </w:r>
    </w:p>
    <w:p w14:paraId="62A11718"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公民和居住信息（例如公民身份、入籍状态、婚姻状况、国籍、移民身份、护照资料、居住详细信息或工作许可证）；</w:t>
      </w:r>
    </w:p>
    <w:p w14:paraId="58FFCE9B"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为执行维护公共利益或行使官方权力的任务而处理的信息；</w:t>
      </w:r>
    </w:p>
    <w:p w14:paraId="68A5F6CF"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特殊数据类别（例如种族或民族、政见、宗教或哲学信仰、工会成员资格、遗传数据、用于唯一识别自然人的生物数据、有关健康的数据、有关自然人的性生活或性取向的数据，或与刑事定罪或犯罪有关的数据）；或者</w:t>
      </w:r>
    </w:p>
    <w:p w14:paraId="41FA4F9F"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lastRenderedPageBreak/>
        <w:t xml:space="preserve">GDPR </w:t>
      </w:r>
      <w:r w:rsidRPr="00A13740">
        <w:rPr>
          <w:rFonts w:ascii="Calibri" w:hAnsi="Calibri" w:cs="Calibri"/>
          <w:color w:val="212121"/>
          <w:sz w:val="18"/>
          <w:szCs w:val="18"/>
        </w:rPr>
        <w:t>第</w:t>
      </w:r>
      <w:r w:rsidRPr="00A13740">
        <w:rPr>
          <w:rFonts w:ascii="Calibri" w:hAnsi="Calibri" w:cs="Calibri"/>
          <w:color w:val="212121"/>
          <w:sz w:val="18"/>
          <w:szCs w:val="18"/>
        </w:rPr>
        <w:t xml:space="preserve"> 4 </w:t>
      </w:r>
      <w:r w:rsidRPr="00A13740">
        <w:rPr>
          <w:rFonts w:ascii="Calibri" w:hAnsi="Calibri" w:cs="Calibri"/>
          <w:color w:val="212121"/>
          <w:sz w:val="18"/>
          <w:szCs w:val="18"/>
        </w:rPr>
        <w:t>条规定的任何其他个人数据。</w:t>
      </w:r>
    </w:p>
    <w:p w14:paraId="3ACD5A3C" w14:textId="77777777" w:rsidR="003F29CA" w:rsidRPr="00A13740" w:rsidRDefault="003F29CA" w:rsidP="004E4E82">
      <w:pPr>
        <w:pStyle w:val="ProductList-Body"/>
        <w:keepNext/>
        <w:spacing w:after="120"/>
        <w:rPr>
          <w:rFonts w:ascii="Calibri" w:hAnsi="Calibri" w:cs="Calibri"/>
        </w:rPr>
      </w:pPr>
      <w:r w:rsidRPr="00A13740">
        <w:rPr>
          <w:rFonts w:ascii="Calibri" w:hAnsi="Calibri" w:cs="Calibri"/>
          <w:b/>
        </w:rPr>
        <w:t>处理操作</w:t>
      </w:r>
      <w:r w:rsidRPr="00A13740">
        <w:rPr>
          <w:rFonts w:ascii="Calibri" w:hAnsi="Calibri" w:cs="Calibri"/>
        </w:rPr>
        <w:t>：传输的个人数据将受以下基本处理活动的约束：</w:t>
      </w:r>
    </w:p>
    <w:p w14:paraId="78ECDC6E" w14:textId="57506000"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a. </w:t>
      </w:r>
      <w:r w:rsidRPr="006A4954">
        <w:rPr>
          <w:rFonts w:ascii="Calibri" w:hAnsi="Calibri" w:cs="Calibri" w:hint="eastAsia"/>
          <w:b/>
        </w:rPr>
        <w:t>数据处理的持续时间和目标</w:t>
      </w:r>
      <w:r w:rsidRPr="008C0171">
        <w:rPr>
          <w:rFonts w:ascii="Calibri" w:hAnsi="Calibri" w:cs="Calibri" w:hint="eastAsia"/>
          <w:b/>
          <w:bCs/>
        </w:rPr>
        <w:t>。</w:t>
      </w:r>
      <w:r w:rsidRPr="006A4954">
        <w:rPr>
          <w:rFonts w:ascii="Calibri" w:hAnsi="Calibri" w:cs="Calibri" w:hint="eastAsia"/>
        </w:rPr>
        <w:t>数据处理的持续时间应为数据导出者与被附加这些标准合同条款的</w:t>
      </w:r>
      <w:r w:rsidR="000D1898">
        <w:rPr>
          <w:rFonts w:ascii="Calibri" w:hAnsi="Calibri" w:cs="Calibri"/>
        </w:rPr>
        <w:t>世纪互联</w:t>
      </w:r>
      <w:r w:rsidRPr="006A4954">
        <w:rPr>
          <w:rFonts w:ascii="Calibri" w:hAnsi="Calibri" w:cs="Calibri" w:hint="eastAsia"/>
        </w:rPr>
        <w:t>实体（以下简称</w:t>
      </w:r>
      <w:r w:rsidRPr="006A4954">
        <w:rPr>
          <w:rFonts w:ascii="Calibri" w:hAnsi="Calibri" w:cs="Calibri"/>
        </w:rPr>
        <w:t>“</w:t>
      </w:r>
      <w:r w:rsidR="000D1898">
        <w:rPr>
          <w:rFonts w:ascii="Calibri" w:hAnsi="Calibri" w:cs="Calibri"/>
        </w:rPr>
        <w:t>世纪互联</w:t>
      </w:r>
      <w:r w:rsidRPr="006A4954">
        <w:rPr>
          <w:rFonts w:ascii="Calibri" w:hAnsi="Calibri" w:cs="Calibri"/>
        </w:rPr>
        <w:t>”</w:t>
      </w:r>
      <w:r w:rsidRPr="006A4954">
        <w:rPr>
          <w:rFonts w:ascii="Calibri" w:hAnsi="Calibri" w:cs="Calibri" w:hint="eastAsia"/>
        </w:rPr>
        <w:t>）之间签订的适用</w:t>
      </w:r>
      <w:r w:rsidR="00D51847">
        <w:rPr>
          <w:rFonts w:ascii="Calibri" w:hAnsi="Calibri" w:cs="Calibri" w:hint="eastAsia"/>
        </w:rPr>
        <w:t>世纪互联客户</w:t>
      </w:r>
      <w:r w:rsidRPr="006A4954">
        <w:rPr>
          <w:rFonts w:ascii="Calibri" w:hAnsi="Calibri" w:cs="Calibri" w:hint="eastAsia"/>
        </w:rPr>
        <w:t>协议所指定的期限。数据处理的目的是提供在线服务。</w:t>
      </w:r>
    </w:p>
    <w:p w14:paraId="31D1731B" w14:textId="12B78AD7" w:rsidR="00BC50A8" w:rsidRPr="006A4954" w:rsidRDefault="00BC50A8" w:rsidP="00BC50A8">
      <w:pPr>
        <w:pStyle w:val="ProductList-Body"/>
        <w:spacing w:after="120"/>
        <w:ind w:left="547"/>
        <w:rPr>
          <w:rFonts w:ascii="Calibri" w:hAnsi="Calibri" w:cs="Calibri"/>
        </w:rPr>
      </w:pPr>
      <w:r w:rsidRPr="006A4954">
        <w:rPr>
          <w:rFonts w:ascii="Calibri" w:hAnsi="Calibri" w:cs="Calibri"/>
          <w:b/>
          <w:bCs/>
        </w:rPr>
        <w:t xml:space="preserve">b. </w:t>
      </w:r>
      <w:r w:rsidRPr="006A4954">
        <w:rPr>
          <w:rFonts w:ascii="Calibri" w:hAnsi="Calibri" w:cs="Calibri" w:hint="eastAsia"/>
          <w:b/>
          <w:bCs/>
        </w:rPr>
        <w:t>数据处理的范围和目的</w:t>
      </w:r>
      <w:r w:rsidRPr="008C0171">
        <w:rPr>
          <w:rFonts w:ascii="Calibri" w:hAnsi="Calibri" w:cs="Calibri" w:hint="eastAsia"/>
          <w:b/>
          <w:bCs/>
        </w:rPr>
        <w:t>。</w:t>
      </w:r>
      <w:r w:rsidRPr="006A4954">
        <w:rPr>
          <w:rFonts w:ascii="Calibri" w:hAnsi="Calibri" w:cs="Calibri"/>
        </w:rPr>
        <w:t xml:space="preserve">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个人数据的处理；</w:t>
      </w:r>
      <w:r w:rsidRPr="006A4954">
        <w:rPr>
          <w:rFonts w:ascii="Calibri" w:hAnsi="Calibri" w:cs="Calibri"/>
        </w:rPr>
        <w:t>GDPR”</w:t>
      </w:r>
      <w:r w:rsidRPr="006A4954">
        <w:rPr>
          <w:rFonts w:ascii="Calibri" w:hAnsi="Calibri" w:cs="Calibri" w:hint="eastAsia"/>
        </w:rPr>
        <w:t>一节中介绍了处理个人数据的范围和目的。依照</w:t>
      </w:r>
      <w:r w:rsidRPr="006A4954">
        <w:rPr>
          <w:rFonts w:ascii="Calibri" w:hAnsi="Calibri" w:cs="Calibri"/>
        </w:rPr>
        <w:t xml:space="preserve"> 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安全实践和策略</w:t>
      </w:r>
      <w:r w:rsidRPr="006A4954">
        <w:rPr>
          <w:rFonts w:ascii="Calibri" w:hAnsi="Calibri" w:cs="Calibri"/>
        </w:rPr>
        <w:t>”</w:t>
      </w:r>
      <w:r w:rsidRPr="006A4954">
        <w:rPr>
          <w:rFonts w:ascii="Calibri" w:hAnsi="Calibri" w:cs="Calibri" w:hint="eastAsia"/>
        </w:rPr>
        <w:t>一节，</w:t>
      </w:r>
      <w:r w:rsidR="00626D4D" w:rsidRPr="006A4954">
        <w:rPr>
          <w:rFonts w:ascii="Calibri" w:hAnsi="Calibri" w:cs="Calibri" w:hint="eastAsia"/>
        </w:rPr>
        <w:t>数据处理</w:t>
      </w:r>
      <w:r w:rsidR="00626D4D">
        <w:rPr>
          <w:rFonts w:ascii="Calibri" w:hAnsi="Calibri" w:cs="Calibri" w:hint="eastAsia"/>
        </w:rPr>
        <w:t>可</w:t>
      </w:r>
      <w:r w:rsidRPr="006A4954">
        <w:rPr>
          <w:rFonts w:ascii="Calibri" w:hAnsi="Calibri" w:cs="Calibri" w:hint="eastAsia"/>
        </w:rPr>
        <w:t>在数据导入者或其子处理方运营此类设施的任何法律管辖范围内进行。</w:t>
      </w:r>
    </w:p>
    <w:p w14:paraId="4B39921F" w14:textId="501A0A5E"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c. </w:t>
      </w:r>
      <w:r w:rsidRPr="006A4954">
        <w:rPr>
          <w:rFonts w:ascii="Calibri" w:hAnsi="Calibri" w:cs="Calibri" w:hint="eastAsia"/>
          <w:b/>
        </w:rPr>
        <w:t>客户数据和个人数据访问</w:t>
      </w:r>
      <w:r w:rsidRPr="008C0171">
        <w:rPr>
          <w:rFonts w:ascii="Calibri" w:hAnsi="Calibri" w:cs="Calibri" w:hint="eastAsia"/>
          <w:b/>
          <w:bCs/>
        </w:rPr>
        <w:t>。</w:t>
      </w:r>
      <w:r w:rsidRPr="006A4954">
        <w:rPr>
          <w:rFonts w:ascii="Calibri" w:hAnsi="Calibri" w:cs="Calibri" w:hint="eastAsia"/>
        </w:rPr>
        <w:t>在适用的</w:t>
      </w:r>
      <w:r w:rsidR="00626D4D">
        <w:rPr>
          <w:rFonts w:ascii="Calibri" w:hAnsi="Calibri" w:cs="Calibri" w:hint="eastAsia"/>
        </w:rPr>
        <w:t>世纪互联客户</w:t>
      </w:r>
      <w:r w:rsidRPr="006A4954">
        <w:rPr>
          <w:rFonts w:ascii="Calibri" w:hAnsi="Calibri" w:cs="Calibri" w:hint="eastAsia"/>
        </w:rPr>
        <w:t>协议下指定的期限内，数据导入者将依据适用的法律，根据需要自行选择实施欧盟数据保护指令第</w:t>
      </w:r>
      <w:r w:rsidRPr="006A4954">
        <w:rPr>
          <w:rFonts w:ascii="Calibri" w:hAnsi="Calibri" w:cs="Calibri"/>
        </w:rPr>
        <w:t xml:space="preserve"> 12(b) </w:t>
      </w:r>
      <w:r w:rsidRPr="006A4954">
        <w:rPr>
          <w:rFonts w:ascii="Calibri" w:hAnsi="Calibri" w:cs="Calibri" w:hint="eastAsia"/>
        </w:rPr>
        <w:t>条，以便：</w:t>
      </w:r>
      <w:r w:rsidRPr="006A4954">
        <w:rPr>
          <w:rFonts w:ascii="Calibri" w:hAnsi="Calibri" w:cs="Calibri"/>
        </w:rPr>
        <w:t xml:space="preserve">(1) </w:t>
      </w:r>
      <w:r w:rsidRPr="006A4954">
        <w:rPr>
          <w:rFonts w:ascii="Calibri" w:hAnsi="Calibri" w:cs="Calibri" w:hint="eastAsia"/>
        </w:rPr>
        <w:t>让数据导出者能够更正、删除或阻止客户数据和个人数据，或</w:t>
      </w:r>
      <w:r w:rsidRPr="006A4954">
        <w:rPr>
          <w:rFonts w:ascii="Calibri" w:hAnsi="Calibri" w:cs="Calibri"/>
        </w:rPr>
        <w:t xml:space="preserve"> (2)</w:t>
      </w:r>
      <w:r w:rsidR="001759CE">
        <w:rPr>
          <w:rFonts w:ascii="Calibri" w:hAnsi="Calibri" w:cs="Calibri"/>
        </w:rPr>
        <w:t xml:space="preserve"> </w:t>
      </w:r>
      <w:r w:rsidR="000D1898">
        <w:rPr>
          <w:rFonts w:ascii="Calibri" w:hAnsi="Calibri" w:cs="Calibri"/>
        </w:rPr>
        <w:t>世纪互联</w:t>
      </w:r>
      <w:r w:rsidRPr="006A4954">
        <w:rPr>
          <w:rFonts w:ascii="Calibri" w:hAnsi="Calibri" w:cs="Calibri" w:hint="eastAsia"/>
        </w:rPr>
        <w:t>能够代表数据导出者执行此类更正、删除或阻止操作。</w:t>
      </w:r>
    </w:p>
    <w:p w14:paraId="7AA79BC1" w14:textId="0760678D"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d. </w:t>
      </w:r>
      <w:r w:rsidRPr="006A4954">
        <w:rPr>
          <w:rFonts w:ascii="Calibri" w:hAnsi="Calibri" w:cs="Calibri" w:hint="eastAsia"/>
          <w:b/>
        </w:rPr>
        <w:t>数据导出者的指示</w:t>
      </w:r>
      <w:r w:rsidRPr="008C0171">
        <w:rPr>
          <w:rFonts w:ascii="Calibri" w:hAnsi="Calibri" w:cs="Calibri" w:hint="eastAsia"/>
          <w:b/>
          <w:bCs/>
        </w:rPr>
        <w:t>。</w:t>
      </w:r>
      <w:r w:rsidRPr="006A4954">
        <w:rPr>
          <w:rFonts w:ascii="Calibri" w:hAnsi="Calibri" w:cs="Calibri" w:hint="eastAsia"/>
        </w:rPr>
        <w:t>对于在线服务，数据导入者将仅遵照数据导出者的指示（如</w:t>
      </w:r>
      <w:r w:rsidR="000D1898">
        <w:rPr>
          <w:rFonts w:ascii="Calibri" w:hAnsi="Calibri" w:cs="Calibri"/>
        </w:rPr>
        <w:t>世纪互联</w:t>
      </w:r>
      <w:r w:rsidRPr="006A4954">
        <w:rPr>
          <w:rFonts w:ascii="Calibri" w:hAnsi="Calibri" w:cs="Calibri" w:hint="eastAsia"/>
        </w:rPr>
        <w:t>所转达）行事。</w:t>
      </w:r>
    </w:p>
    <w:p w14:paraId="0B0F3BEB" w14:textId="187144A5" w:rsidR="00BC50A8" w:rsidRPr="006A4954" w:rsidRDefault="00BC50A8" w:rsidP="00BC50A8">
      <w:pPr>
        <w:pStyle w:val="ProductList-Body"/>
        <w:spacing w:after="120"/>
        <w:ind w:left="547"/>
        <w:rPr>
          <w:rFonts w:ascii="Calibri" w:hAnsi="Calibri" w:cs="Calibri"/>
        </w:rPr>
      </w:pPr>
      <w:r w:rsidRPr="006A4954">
        <w:rPr>
          <w:rFonts w:ascii="Calibri" w:hAnsi="Calibri" w:cs="Calibri"/>
          <w:b/>
        </w:rPr>
        <w:t xml:space="preserve">e. </w:t>
      </w:r>
      <w:r w:rsidRPr="006A4954">
        <w:rPr>
          <w:rFonts w:ascii="Calibri" w:hAnsi="Calibri" w:cs="Calibri" w:hint="eastAsia"/>
          <w:b/>
        </w:rPr>
        <w:t>客户数据和个人数据删除或返还</w:t>
      </w:r>
      <w:r w:rsidRPr="008C0171">
        <w:rPr>
          <w:rFonts w:ascii="Calibri" w:hAnsi="Calibri" w:cs="Calibri" w:hint="eastAsia"/>
          <w:b/>
          <w:bCs/>
        </w:rPr>
        <w:t>。</w:t>
      </w:r>
      <w:r w:rsidRPr="006A4954">
        <w:rPr>
          <w:rFonts w:ascii="Calibri" w:hAnsi="Calibri" w:cs="Calibri" w:hint="eastAsia"/>
        </w:rPr>
        <w:t>依照适用于本协议的</w:t>
      </w:r>
      <w:r w:rsidRPr="006A4954">
        <w:rPr>
          <w:rFonts w:ascii="Calibri" w:hAnsi="Calibri" w:cs="Calibri"/>
        </w:rPr>
        <w:t xml:space="preserve"> DPA </w:t>
      </w:r>
      <w:r w:rsidRPr="006A4954">
        <w:rPr>
          <w:rFonts w:ascii="Calibri" w:hAnsi="Calibri" w:cs="Calibri" w:hint="eastAsia"/>
        </w:rPr>
        <w:t>条款的规定，数据导出者使用在线服务的权利期满或终止后，可提取客户数据和个人数据，并且数据导入者将删除客户数据和个人数据。</w:t>
      </w:r>
    </w:p>
    <w:p w14:paraId="627A6323" w14:textId="77777777" w:rsidR="00BC50A8" w:rsidRPr="006A4954" w:rsidRDefault="00BC50A8" w:rsidP="00BC50A8">
      <w:pPr>
        <w:pStyle w:val="ProductList-Body"/>
        <w:spacing w:after="120"/>
        <w:rPr>
          <w:rFonts w:ascii="Calibri" w:hAnsi="Calibri" w:cs="Calibri"/>
        </w:rPr>
      </w:pPr>
      <w:r w:rsidRPr="006A4954">
        <w:rPr>
          <w:rFonts w:ascii="Calibri" w:hAnsi="Calibri" w:cs="Calibri" w:hint="eastAsia"/>
          <w:b/>
        </w:rPr>
        <w:t>分包商</w:t>
      </w:r>
      <w:r w:rsidRPr="006A4954">
        <w:rPr>
          <w:rFonts w:ascii="Calibri" w:hAnsi="Calibri" w:cs="Calibri" w:hint="eastAsia"/>
        </w:rPr>
        <w:t>：依照</w:t>
      </w:r>
      <w:r w:rsidRPr="006A4954">
        <w:rPr>
          <w:rFonts w:ascii="Calibri" w:hAnsi="Calibri" w:cs="Calibri"/>
        </w:rPr>
        <w:t xml:space="preserve"> DPA</w:t>
      </w:r>
      <w:r w:rsidRPr="006A4954">
        <w:rPr>
          <w:rFonts w:ascii="Calibri" w:hAnsi="Calibri" w:cs="Calibri" w:hint="eastAsia"/>
        </w:rPr>
        <w:t>，数据导入者可以聘请其他公司代表其提供有限服务，例如提供客户支持。仅允许所有此类分包商为了交付数据导入者委托提供的服务而获取客户数据和个人数据，不得将客户数据和个人数据用于任何其他目的。</w:t>
      </w:r>
    </w:p>
    <w:p w14:paraId="0C3A1B79" w14:textId="7B0569D6" w:rsidR="00BC50A8" w:rsidRPr="006A4954" w:rsidRDefault="00BC50A8" w:rsidP="00BC50A8">
      <w:pPr>
        <w:pStyle w:val="ProductList-Body"/>
        <w:spacing w:after="120"/>
        <w:jc w:val="center"/>
        <w:outlineLvl w:val="1"/>
        <w:rPr>
          <w:rFonts w:ascii="Calibri" w:hAnsi="Calibri" w:cs="Calibri"/>
          <w:b/>
        </w:rPr>
      </w:pPr>
      <w:bookmarkStart w:id="159" w:name="_Toc26972904"/>
      <w:r w:rsidRPr="006A4954">
        <w:rPr>
          <w:rFonts w:ascii="Calibri" w:hAnsi="Calibri" w:cs="Calibri" w:hint="eastAsia"/>
          <w:b/>
        </w:rPr>
        <w:t>标准合同条款的</w:t>
      </w:r>
      <w:r w:rsidR="00132674" w:rsidRPr="00184BF0">
        <w:rPr>
          <w:rFonts w:ascii="Calibri" w:hAnsi="Calibri" w:cs="Calibri"/>
          <w:b/>
        </w:rPr>
        <w:t>附录</w:t>
      </w:r>
      <w:r w:rsidRPr="006A4954">
        <w:rPr>
          <w:rFonts w:ascii="Calibri" w:hAnsi="Calibri" w:cs="Calibri"/>
          <w:b/>
        </w:rPr>
        <w:t>2</w:t>
      </w:r>
      <w:bookmarkEnd w:id="159"/>
    </w:p>
    <w:p w14:paraId="2C3C97B2" w14:textId="77777777" w:rsidR="00BC50A8" w:rsidRPr="006A4954" w:rsidRDefault="00BC50A8" w:rsidP="00BC50A8">
      <w:pPr>
        <w:pStyle w:val="ProductList-Body"/>
        <w:spacing w:after="120"/>
        <w:rPr>
          <w:rFonts w:ascii="Calibri" w:hAnsi="Calibri" w:cs="Calibri"/>
        </w:rPr>
      </w:pPr>
      <w:r w:rsidRPr="006A4954">
        <w:rPr>
          <w:rFonts w:ascii="Calibri" w:hAnsi="Calibri" w:cs="Calibri" w:hint="eastAsia"/>
        </w:rPr>
        <w:t>数据导入者依照条款</w:t>
      </w:r>
      <w:r w:rsidRPr="006A4954">
        <w:rPr>
          <w:rFonts w:ascii="Calibri" w:hAnsi="Calibri" w:cs="Calibri"/>
        </w:rPr>
        <w:t xml:space="preserve"> 4(d) </w:t>
      </w:r>
      <w:r w:rsidRPr="006A4954">
        <w:rPr>
          <w:rFonts w:ascii="Calibri" w:hAnsi="Calibri" w:cs="Calibri" w:hint="eastAsia"/>
        </w:rPr>
        <w:t>和</w:t>
      </w:r>
      <w:r w:rsidRPr="006A4954">
        <w:rPr>
          <w:rFonts w:ascii="Calibri" w:hAnsi="Calibri" w:cs="Calibri"/>
        </w:rPr>
        <w:t xml:space="preserve"> 5(c) </w:t>
      </w:r>
      <w:r w:rsidRPr="006A4954">
        <w:rPr>
          <w:rFonts w:ascii="Calibri" w:hAnsi="Calibri" w:cs="Calibri" w:hint="eastAsia"/>
        </w:rPr>
        <w:t>实施的技术和组织安全措施说明：</w:t>
      </w:r>
    </w:p>
    <w:p w14:paraId="2B945DFC" w14:textId="77777777" w:rsidR="00BC50A8" w:rsidRPr="006A4954" w:rsidRDefault="00BC50A8" w:rsidP="00BC50A8">
      <w:pPr>
        <w:pStyle w:val="ProductList-Body"/>
        <w:spacing w:after="120"/>
        <w:rPr>
          <w:rFonts w:ascii="Calibri" w:hAnsi="Calibri" w:cs="Calibri"/>
        </w:rPr>
      </w:pPr>
      <w:r w:rsidRPr="006A4954">
        <w:rPr>
          <w:rFonts w:ascii="Calibri" w:hAnsi="Calibri" w:cs="Calibri"/>
        </w:rPr>
        <w:t>1.</w:t>
      </w:r>
      <w:r w:rsidRPr="006A4954">
        <w:rPr>
          <w:rFonts w:ascii="Calibri" w:hAnsi="Calibri" w:cs="Calibri" w:hint="eastAsia"/>
          <w:b/>
        </w:rPr>
        <w:t>人员</w:t>
      </w:r>
      <w:r w:rsidRPr="008C0171">
        <w:rPr>
          <w:rFonts w:ascii="Calibri" w:hAnsi="Calibri" w:cs="Calibri" w:hint="eastAsia"/>
          <w:b/>
          <w:bCs/>
        </w:rPr>
        <w:t>。</w:t>
      </w:r>
      <w:r w:rsidRPr="006A4954">
        <w:rPr>
          <w:rFonts w:ascii="Calibri" w:hAnsi="Calibri" w:cs="Calibri" w:hint="eastAsia"/>
        </w:rPr>
        <w:t>在未获得授权的情况下，数据导入者的人员将不会处理客户数据或个人数据。这些人员有义务维护任何此类客户数据和个人数据的保密性，即便在离职之后仍有义务继续保密。</w:t>
      </w:r>
    </w:p>
    <w:p w14:paraId="75E6499C" w14:textId="77777777" w:rsidR="00BC50A8" w:rsidRPr="006A4954" w:rsidRDefault="00BC50A8" w:rsidP="00BC50A8">
      <w:pPr>
        <w:pStyle w:val="ProductList-Body"/>
        <w:spacing w:after="120"/>
        <w:rPr>
          <w:rFonts w:ascii="Calibri" w:hAnsi="Calibri" w:cs="Calibri"/>
        </w:rPr>
      </w:pPr>
      <w:r w:rsidRPr="006A4954">
        <w:rPr>
          <w:rFonts w:ascii="Calibri" w:hAnsi="Calibri" w:cs="Calibri"/>
        </w:rPr>
        <w:t>2.</w:t>
      </w:r>
      <w:r w:rsidRPr="006A4954">
        <w:rPr>
          <w:rFonts w:ascii="Calibri" w:hAnsi="Calibri" w:cs="Calibri" w:hint="eastAsia"/>
          <w:b/>
        </w:rPr>
        <w:t>数据隐私联系人。</w:t>
      </w:r>
      <w:r w:rsidRPr="006A4954">
        <w:rPr>
          <w:rFonts w:ascii="Calibri" w:hAnsi="Calibri" w:cs="Calibri" w:hint="eastAsia"/>
        </w:rPr>
        <w:t>可以通过以下地址联系数据导入者的数据隐私官：</w:t>
      </w:r>
    </w:p>
    <w:p w14:paraId="26D054EC" w14:textId="77777777" w:rsidR="00546F90" w:rsidRPr="00546F90" w:rsidRDefault="00546F90" w:rsidP="00546F90">
      <w:pPr>
        <w:pStyle w:val="ProductList-Body"/>
        <w:ind w:left="360"/>
        <w:rPr>
          <w:rFonts w:ascii="Calibri" w:hAnsi="Calibri" w:cs="Calibri"/>
        </w:rPr>
      </w:pPr>
      <w:r w:rsidRPr="00546F90">
        <w:rPr>
          <w:rFonts w:ascii="Calibri" w:hAnsi="Calibri" w:cs="Calibri" w:hint="eastAsia"/>
        </w:rPr>
        <w:t>上海蓝云网络科技有限公司（“世纪互联”）</w:t>
      </w:r>
    </w:p>
    <w:p w14:paraId="3027DAC7" w14:textId="746387EB" w:rsidR="00626D4D" w:rsidRPr="006A4954" w:rsidRDefault="00546F90" w:rsidP="00626D4D">
      <w:pPr>
        <w:pStyle w:val="ProductList-Body"/>
        <w:spacing w:after="120"/>
        <w:ind w:left="360"/>
        <w:rPr>
          <w:rFonts w:ascii="Calibri" w:hAnsi="Calibri" w:cs="Calibri"/>
        </w:rPr>
      </w:pPr>
      <w:r w:rsidRPr="00546F90">
        <w:rPr>
          <w:rFonts w:ascii="Calibri" w:hAnsi="Calibri" w:cs="Calibri" w:hint="eastAsia"/>
        </w:rPr>
        <w:t>中国北京市朝阳区酒仙桥</w:t>
      </w:r>
      <w:r w:rsidRPr="00546F90">
        <w:rPr>
          <w:rFonts w:ascii="Calibri" w:hAnsi="Calibri" w:cs="Calibri" w:hint="eastAsia"/>
        </w:rPr>
        <w:t>6</w:t>
      </w:r>
      <w:r w:rsidRPr="00546F90">
        <w:rPr>
          <w:rFonts w:ascii="Calibri" w:hAnsi="Calibri" w:cs="Calibri" w:hint="eastAsia"/>
        </w:rPr>
        <w:t>号电子城国际电子总部</w:t>
      </w:r>
      <w:r w:rsidRPr="00546F90">
        <w:rPr>
          <w:rFonts w:ascii="Calibri" w:hAnsi="Calibri" w:cs="Calibri" w:hint="eastAsia"/>
        </w:rPr>
        <w:t>6</w:t>
      </w:r>
      <w:r w:rsidRPr="00546F90">
        <w:rPr>
          <w:rFonts w:ascii="Calibri" w:hAnsi="Calibri" w:cs="Calibri" w:hint="eastAsia"/>
        </w:rPr>
        <w:t>号楼</w:t>
      </w:r>
      <w:r w:rsidRPr="00546F90">
        <w:rPr>
          <w:rFonts w:ascii="Calibri" w:hAnsi="Calibri" w:cs="Calibri" w:hint="eastAsia"/>
        </w:rPr>
        <w:t xml:space="preserve"> 12-13</w:t>
      </w:r>
      <w:r w:rsidRPr="00546F90">
        <w:rPr>
          <w:rFonts w:ascii="Calibri" w:hAnsi="Calibri" w:cs="Calibri" w:hint="eastAsia"/>
        </w:rPr>
        <w:t>层</w:t>
      </w:r>
      <w:r w:rsidRPr="00546F90">
        <w:rPr>
          <w:rFonts w:ascii="Calibri" w:hAnsi="Calibri" w:cs="Calibri" w:hint="eastAsia"/>
        </w:rPr>
        <w:t xml:space="preserve"> </w:t>
      </w:r>
      <w:r w:rsidRPr="00546F90">
        <w:rPr>
          <w:rFonts w:ascii="Calibri" w:hAnsi="Calibri" w:cs="Calibri" w:hint="eastAsia"/>
        </w:rPr>
        <w:t>邮编：</w:t>
      </w:r>
      <w:r w:rsidRPr="00546F90">
        <w:rPr>
          <w:rFonts w:ascii="Calibri" w:hAnsi="Calibri" w:cs="Calibri" w:hint="eastAsia"/>
        </w:rPr>
        <w:t>100015</w:t>
      </w:r>
    </w:p>
    <w:p w14:paraId="13191EA4" w14:textId="5E57B6FD" w:rsidR="003F29CA" w:rsidRPr="00A13740" w:rsidRDefault="00BC50A8" w:rsidP="00BC50A8">
      <w:pPr>
        <w:pStyle w:val="ProductList-Body"/>
        <w:spacing w:after="120"/>
        <w:rPr>
          <w:rFonts w:ascii="Calibri" w:hAnsi="Calibri" w:cs="Calibri"/>
        </w:rPr>
      </w:pPr>
      <w:r w:rsidRPr="006A4954">
        <w:rPr>
          <w:rFonts w:ascii="Calibri" w:hAnsi="Calibri" w:cs="Calibri"/>
        </w:rPr>
        <w:t>3.</w:t>
      </w:r>
      <w:r w:rsidRPr="006A4954">
        <w:rPr>
          <w:rFonts w:ascii="Calibri" w:hAnsi="Calibri" w:cs="Calibri" w:hint="eastAsia"/>
          <w:b/>
        </w:rPr>
        <w:t>技术和组织措施。</w:t>
      </w:r>
      <w:r w:rsidRPr="006A4954">
        <w:rPr>
          <w:rFonts w:ascii="Calibri" w:hAnsi="Calibri" w:cs="Calibri" w:hint="eastAsia"/>
        </w:rPr>
        <w:t>数据导入者已经实施并将维持适当的技术和组织措施、内部控制和信息安全例程，以保护客户数据和个人数据（如</w:t>
      </w:r>
      <w:r w:rsidRPr="006A4954">
        <w:rPr>
          <w:rFonts w:ascii="Calibri" w:hAnsi="Calibri" w:cs="Calibri"/>
        </w:rPr>
        <w:t xml:space="preserve"> 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安全实践和策略</w:t>
      </w:r>
      <w:r w:rsidRPr="006A4954">
        <w:rPr>
          <w:rFonts w:ascii="Calibri" w:hAnsi="Calibri" w:cs="Calibri"/>
        </w:rPr>
        <w:t>”</w:t>
      </w:r>
      <w:r w:rsidRPr="006A4954">
        <w:rPr>
          <w:rFonts w:ascii="Calibri" w:hAnsi="Calibri" w:cs="Calibri" w:hint="eastAsia"/>
        </w:rPr>
        <w:t>部分中所定义），防止意外丢失、销毁或更改；未经授权的披露或访问；或者非法销毁，如下所述：</w:t>
      </w:r>
      <w:r w:rsidRPr="006A4954">
        <w:rPr>
          <w:rFonts w:ascii="Calibri" w:hAnsi="Calibri" w:cs="Calibri"/>
        </w:rPr>
        <w:t xml:space="preserve">DPA </w:t>
      </w:r>
      <w:r w:rsidRPr="006A4954">
        <w:rPr>
          <w:rFonts w:ascii="Calibri" w:hAnsi="Calibri" w:cs="Calibri" w:hint="eastAsia"/>
        </w:rPr>
        <w:t>的</w:t>
      </w:r>
      <w:r w:rsidRPr="006A4954">
        <w:rPr>
          <w:rFonts w:ascii="Calibri" w:hAnsi="Calibri" w:cs="Calibri"/>
        </w:rPr>
        <w:t>“</w:t>
      </w:r>
      <w:r w:rsidRPr="006A4954">
        <w:rPr>
          <w:rFonts w:ascii="Calibri" w:hAnsi="Calibri" w:cs="Calibri" w:hint="eastAsia"/>
        </w:rPr>
        <w:t>安全实践和策略</w:t>
      </w:r>
      <w:r w:rsidRPr="006A4954">
        <w:rPr>
          <w:rFonts w:ascii="Calibri" w:hAnsi="Calibri" w:cs="Calibri"/>
        </w:rPr>
        <w:t>”</w:t>
      </w:r>
      <w:r w:rsidRPr="006A4954">
        <w:rPr>
          <w:rFonts w:ascii="Calibri" w:hAnsi="Calibri" w:cs="Calibri" w:hint="eastAsia"/>
        </w:rPr>
        <w:t>部分中规定的技术和组织措施、内部控制和信息安全例程在此通过提及方式纳入本附录</w:t>
      </w:r>
      <w:r w:rsidRPr="006A4954">
        <w:rPr>
          <w:rFonts w:ascii="Calibri" w:hAnsi="Calibri" w:cs="Calibri"/>
        </w:rPr>
        <w:t xml:space="preserve"> 2</w:t>
      </w:r>
      <w:r w:rsidRPr="006A4954">
        <w:rPr>
          <w:rFonts w:ascii="Calibri" w:hAnsi="Calibri" w:cs="Calibri" w:hint="eastAsia"/>
        </w:rPr>
        <w:t>，并且对数据导入者有约束力，如同它们全部在本附录</w:t>
      </w:r>
      <w:r w:rsidRPr="006A4954">
        <w:rPr>
          <w:rFonts w:ascii="Calibri" w:hAnsi="Calibri" w:cs="Calibri"/>
        </w:rPr>
        <w:t xml:space="preserve"> 2 </w:t>
      </w:r>
      <w:r w:rsidRPr="006A4954">
        <w:rPr>
          <w:rFonts w:ascii="Calibri" w:hAnsi="Calibri" w:cs="Calibri" w:hint="eastAsia"/>
        </w:rPr>
        <w:t>中规定一样</w:t>
      </w:r>
      <w:r w:rsidR="003F29CA" w:rsidRPr="00A13740">
        <w:rPr>
          <w:rFonts w:ascii="Calibri" w:hAnsi="Calibri" w:cs="Calibri"/>
        </w:rPr>
        <w:t>。</w:t>
      </w:r>
    </w:p>
    <w:p w14:paraId="744EAF0B" w14:textId="77777777" w:rsidR="006159D7" w:rsidRPr="00184BF0" w:rsidRDefault="006159D7" w:rsidP="006159D7">
      <w:pPr>
        <w:pStyle w:val="ProductList-Body"/>
        <w:spacing w:after="120"/>
        <w:jc w:val="center"/>
        <w:outlineLvl w:val="1"/>
        <w:rPr>
          <w:rFonts w:ascii="Calibri" w:hAnsi="Calibri" w:cs="Calibri"/>
          <w:b/>
        </w:rPr>
      </w:pPr>
      <w:bookmarkStart w:id="160" w:name="Appendix3toAttachment1"/>
      <w:r w:rsidRPr="00184BF0">
        <w:rPr>
          <w:rFonts w:ascii="Calibri" w:hAnsi="Calibri" w:cs="Calibri"/>
          <w:b/>
        </w:rPr>
        <w:t>标准合同条款的附录</w:t>
      </w:r>
      <w:r w:rsidRPr="00184BF0">
        <w:rPr>
          <w:rFonts w:ascii="Calibri" w:hAnsi="Calibri" w:cs="Calibri"/>
          <w:b/>
        </w:rPr>
        <w:t xml:space="preserve"> 3</w:t>
      </w:r>
    </w:p>
    <w:p w14:paraId="099E33BB" w14:textId="77777777" w:rsidR="006159D7" w:rsidRPr="00184BF0" w:rsidRDefault="006159D7" w:rsidP="006159D7">
      <w:pPr>
        <w:pStyle w:val="ProductList-Body"/>
        <w:spacing w:after="120"/>
        <w:jc w:val="center"/>
        <w:rPr>
          <w:rFonts w:ascii="Calibri" w:hAnsi="Calibri" w:cs="Calibri"/>
          <w:b/>
          <w:bCs/>
        </w:rPr>
      </w:pPr>
      <w:r w:rsidRPr="00184BF0">
        <w:rPr>
          <w:rFonts w:ascii="Calibri" w:hAnsi="Calibri" w:cs="Calibri"/>
          <w:b/>
          <w:bCs/>
        </w:rPr>
        <w:t>额外保护措施附录</w:t>
      </w:r>
    </w:p>
    <w:bookmarkEnd w:id="160"/>
    <w:p w14:paraId="153354CB" w14:textId="21C9C839" w:rsidR="006159D7" w:rsidRPr="00184BF0" w:rsidRDefault="00626D4D" w:rsidP="006159D7">
      <w:pPr>
        <w:pStyle w:val="ProductList-Body"/>
        <w:spacing w:after="120"/>
        <w:rPr>
          <w:rFonts w:ascii="Calibri" w:hAnsi="Calibri" w:cs="Calibri"/>
        </w:rPr>
      </w:pPr>
      <w:r w:rsidRPr="00626D4D">
        <w:rPr>
          <w:rFonts w:ascii="Calibri" w:hAnsi="Calibri" w:cs="Calibri" w:hint="eastAsia"/>
        </w:rPr>
        <w:t>上海蓝云网络科技有限公司（“世纪互联”）</w:t>
      </w:r>
      <w:r w:rsidR="006159D7" w:rsidRPr="00184BF0">
        <w:rPr>
          <w:rFonts w:ascii="Calibri" w:hAnsi="Calibri" w:cs="Calibri"/>
        </w:rPr>
        <w:t>通过本标准合同条款的额外保护措施附录（简称本</w:t>
      </w:r>
      <w:r w:rsidR="006159D7" w:rsidRPr="00184BF0">
        <w:rPr>
          <w:rFonts w:ascii="Calibri" w:hAnsi="Calibri" w:cs="Calibri"/>
        </w:rPr>
        <w:t>“</w:t>
      </w:r>
      <w:r w:rsidR="006159D7" w:rsidRPr="00184BF0">
        <w:rPr>
          <w:rFonts w:ascii="Calibri" w:hAnsi="Calibri" w:cs="Calibri"/>
        </w:rPr>
        <w:t>附录</w:t>
      </w:r>
      <w:r w:rsidR="006159D7" w:rsidRPr="00184BF0">
        <w:rPr>
          <w:rFonts w:ascii="Calibri" w:hAnsi="Calibri" w:cs="Calibri"/>
        </w:rPr>
        <w:t>”</w:t>
      </w:r>
      <w:r w:rsidR="006159D7" w:rsidRPr="00184BF0">
        <w:rPr>
          <w:rFonts w:ascii="Calibri" w:hAnsi="Calibri" w:cs="Calibri"/>
        </w:rPr>
        <w:t>）为客户提供额外保护措施，并为与客户个人数据相关的数据主体提供额外补救措施。</w:t>
      </w:r>
    </w:p>
    <w:p w14:paraId="6D48AAA3" w14:textId="77777777" w:rsidR="006159D7" w:rsidRPr="00184BF0" w:rsidRDefault="006159D7" w:rsidP="006159D7">
      <w:pPr>
        <w:pStyle w:val="ProductList-Body"/>
        <w:spacing w:after="120"/>
        <w:rPr>
          <w:rFonts w:ascii="Calibri" w:hAnsi="Calibri" w:cs="Calibri"/>
        </w:rPr>
      </w:pPr>
      <w:r w:rsidRPr="00184BF0">
        <w:rPr>
          <w:rFonts w:ascii="Calibri" w:hAnsi="Calibri" w:cs="Calibri"/>
        </w:rPr>
        <w:t>本附录是对标准合同条款的补充，但不构成对标准合同条款的更改或修改。</w:t>
      </w:r>
    </w:p>
    <w:p w14:paraId="17C72694" w14:textId="525FFBDF"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质疑命令</w:t>
      </w:r>
      <w:r w:rsidRPr="00FC3895">
        <w:rPr>
          <w:rFonts w:ascii="Calibri" w:hAnsi="Calibri" w:cs="Calibri"/>
          <w:b/>
          <w:bCs/>
        </w:rPr>
        <w:t>。</w:t>
      </w:r>
      <w:r w:rsidRPr="00184BF0">
        <w:rPr>
          <w:rFonts w:ascii="Calibri" w:hAnsi="Calibri" w:cs="Calibri"/>
        </w:rPr>
        <w:t>除了标准合同条款第</w:t>
      </w:r>
      <w:r w:rsidRPr="00184BF0">
        <w:rPr>
          <w:rFonts w:ascii="Calibri" w:hAnsi="Calibri" w:cs="Calibri"/>
        </w:rPr>
        <w:t xml:space="preserve"> 5(d)(i) </w:t>
      </w:r>
      <w:r w:rsidRPr="00184BF0">
        <w:rPr>
          <w:rFonts w:ascii="Calibri" w:hAnsi="Calibri" w:cs="Calibri"/>
        </w:rPr>
        <w:t>条之外，如果</w:t>
      </w:r>
      <w:r w:rsidR="000D1898">
        <w:rPr>
          <w:rFonts w:ascii="Calibri" w:hAnsi="Calibri" w:cs="Calibri"/>
        </w:rPr>
        <w:t>世纪互联</w:t>
      </w:r>
      <w:r w:rsidRPr="00184BF0">
        <w:rPr>
          <w:rFonts w:ascii="Calibri" w:hAnsi="Calibri" w:cs="Calibri"/>
        </w:rPr>
        <w:t>从任何第三方收到命令，要求强制披露标准合同条款规定的任何个人数据，</w:t>
      </w:r>
      <w:r w:rsidR="000D1898">
        <w:rPr>
          <w:rFonts w:ascii="Calibri" w:hAnsi="Calibri" w:cs="Calibri"/>
        </w:rPr>
        <w:t>世纪互联</w:t>
      </w:r>
      <w:r w:rsidRPr="00184BF0">
        <w:rPr>
          <w:rFonts w:ascii="Calibri" w:hAnsi="Calibri" w:cs="Calibri"/>
        </w:rPr>
        <w:t>应：</w:t>
      </w:r>
    </w:p>
    <w:p w14:paraId="4E1FBCE1" w14:textId="77777777" w:rsidR="006159D7" w:rsidRPr="00184BF0" w:rsidRDefault="006159D7" w:rsidP="006159D7">
      <w:pPr>
        <w:pStyle w:val="ProductList-Body"/>
        <w:numPr>
          <w:ilvl w:val="0"/>
          <w:numId w:val="14"/>
        </w:numPr>
        <w:spacing w:after="120"/>
        <w:rPr>
          <w:rFonts w:ascii="Calibri" w:hAnsi="Calibri" w:cs="Calibri"/>
        </w:rPr>
      </w:pPr>
      <w:r w:rsidRPr="00184BF0">
        <w:rPr>
          <w:rFonts w:ascii="Calibri" w:hAnsi="Calibri" w:cs="Calibri"/>
        </w:rPr>
        <w:t>尽一切合理的努力安排第三方直接从客户处请求数据；</w:t>
      </w:r>
    </w:p>
    <w:p w14:paraId="329DD7A9" w14:textId="77777777" w:rsidR="006159D7" w:rsidRPr="00184BF0" w:rsidRDefault="006159D7" w:rsidP="006159D7">
      <w:pPr>
        <w:pStyle w:val="ProductList-Body"/>
        <w:numPr>
          <w:ilvl w:val="0"/>
          <w:numId w:val="14"/>
        </w:numPr>
        <w:spacing w:after="120"/>
        <w:rPr>
          <w:rFonts w:ascii="Calibri" w:hAnsi="Calibri" w:cs="Calibri"/>
        </w:rPr>
      </w:pPr>
      <w:r w:rsidRPr="00184BF0">
        <w:rPr>
          <w:rFonts w:ascii="Calibri" w:hAnsi="Calibri" w:cs="Calibri"/>
        </w:rPr>
        <w:t>立即通知客户，除非提出要求的第三方所适用的法律禁止，如果禁止通知客户，则应尽一切合法努力获得免除该禁令的权利，以便尽快向客户传达更多信息；</w:t>
      </w:r>
    </w:p>
    <w:p w14:paraId="6C6732A7" w14:textId="77777777" w:rsidR="006159D7" w:rsidRPr="00184BF0" w:rsidRDefault="006159D7" w:rsidP="006159D7">
      <w:pPr>
        <w:pStyle w:val="ProductList-Body"/>
        <w:numPr>
          <w:ilvl w:val="0"/>
          <w:numId w:val="14"/>
        </w:numPr>
        <w:spacing w:after="120"/>
        <w:rPr>
          <w:rFonts w:ascii="Calibri" w:hAnsi="Calibri" w:cs="Calibri"/>
        </w:rPr>
      </w:pPr>
      <w:r w:rsidRPr="00184BF0">
        <w:rPr>
          <w:rFonts w:ascii="Calibri" w:hAnsi="Calibri" w:cs="Calibri"/>
        </w:rPr>
        <w:t>基于请求方法律方面的缺陷或与欧盟法律或适用成员国法律的任何相关冲突，尽一切合法努力对披露命令提出异议。</w:t>
      </w:r>
    </w:p>
    <w:p w14:paraId="4E0F1CB7" w14:textId="77777777" w:rsidR="006159D7" w:rsidRPr="00184BF0" w:rsidRDefault="006159D7" w:rsidP="006159D7">
      <w:pPr>
        <w:pStyle w:val="ProductList-Body"/>
        <w:spacing w:after="120"/>
        <w:rPr>
          <w:rFonts w:ascii="Calibri" w:hAnsi="Calibri" w:cs="Calibri"/>
        </w:rPr>
      </w:pPr>
      <w:r w:rsidRPr="00184BF0">
        <w:rPr>
          <w:rFonts w:ascii="Calibri" w:hAnsi="Calibri" w:cs="Calibri"/>
        </w:rPr>
        <w:t>本节所说的合法努力不包括根据相关管辖权地的法律会导致民事或刑事处罚的行为，例如蔑视法庭。</w:t>
      </w:r>
    </w:p>
    <w:p w14:paraId="34CD6FA0" w14:textId="69C7A0C1"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数据主体的赔偿</w:t>
      </w:r>
      <w:r w:rsidRPr="00FC3895">
        <w:rPr>
          <w:rFonts w:ascii="Calibri" w:hAnsi="Calibri" w:cs="Calibri"/>
          <w:b/>
          <w:bCs/>
        </w:rPr>
        <w:t>。</w:t>
      </w:r>
      <w:r w:rsidRPr="00184BF0">
        <w:rPr>
          <w:rFonts w:ascii="Calibri" w:hAnsi="Calibri" w:cs="Calibri"/>
        </w:rPr>
        <w:t>根据第</w:t>
      </w:r>
      <w:r w:rsidRPr="00184BF0">
        <w:rPr>
          <w:rFonts w:ascii="Calibri" w:hAnsi="Calibri" w:cs="Calibri"/>
        </w:rPr>
        <w:t xml:space="preserve"> 3 </w:t>
      </w:r>
      <w:r w:rsidRPr="00184BF0">
        <w:rPr>
          <w:rFonts w:ascii="Calibri" w:hAnsi="Calibri" w:cs="Calibri"/>
        </w:rPr>
        <w:t>节和第</w:t>
      </w:r>
      <w:r w:rsidRPr="00184BF0">
        <w:rPr>
          <w:rFonts w:ascii="Calibri" w:hAnsi="Calibri" w:cs="Calibri"/>
        </w:rPr>
        <w:t xml:space="preserve"> 4 </w:t>
      </w:r>
      <w:r w:rsidRPr="00184BF0">
        <w:rPr>
          <w:rFonts w:ascii="Calibri" w:hAnsi="Calibri" w:cs="Calibri"/>
        </w:rPr>
        <w:t>节的规定，对于</w:t>
      </w:r>
      <w:r w:rsidR="000D1898">
        <w:rPr>
          <w:rFonts w:ascii="Calibri" w:hAnsi="Calibri" w:cs="Calibri"/>
        </w:rPr>
        <w:t>世纪互联</w:t>
      </w:r>
      <w:r w:rsidRPr="00184BF0">
        <w:rPr>
          <w:rFonts w:ascii="Calibri" w:hAnsi="Calibri" w:cs="Calibri"/>
        </w:rPr>
        <w:t>因应非欧盟</w:t>
      </w:r>
      <w:r w:rsidRPr="00184BF0">
        <w:rPr>
          <w:rFonts w:ascii="Calibri" w:hAnsi="Calibri" w:cs="Calibri"/>
        </w:rPr>
        <w:t>/</w:t>
      </w:r>
      <w:r w:rsidRPr="00184BF0">
        <w:rPr>
          <w:rFonts w:ascii="Calibri" w:hAnsi="Calibri" w:cs="Calibri"/>
        </w:rPr>
        <w:t>欧洲经济区政府机构或执法机构的命令披露标准合同条款规定的个人数据（简称</w:t>
      </w:r>
      <w:r w:rsidRPr="00184BF0">
        <w:rPr>
          <w:rFonts w:ascii="Calibri" w:hAnsi="Calibri" w:cs="Calibri"/>
        </w:rPr>
        <w:t>“</w:t>
      </w:r>
      <w:r w:rsidRPr="00184BF0">
        <w:rPr>
          <w:rFonts w:ascii="Calibri" w:hAnsi="Calibri" w:cs="Calibri"/>
        </w:rPr>
        <w:t>相关披露</w:t>
      </w:r>
      <w:r w:rsidRPr="00184BF0">
        <w:rPr>
          <w:rFonts w:ascii="Calibri" w:hAnsi="Calibri" w:cs="Calibri"/>
        </w:rPr>
        <w:t>”</w:t>
      </w:r>
      <w:r w:rsidRPr="00184BF0">
        <w:rPr>
          <w:rFonts w:ascii="Calibri" w:hAnsi="Calibri" w:cs="Calibri"/>
        </w:rPr>
        <w:t>）而对数据主体造成的任何实质性或非实质性损害，</w:t>
      </w:r>
      <w:r w:rsidR="000D1898">
        <w:rPr>
          <w:rFonts w:ascii="Calibri" w:hAnsi="Calibri" w:cs="Calibri"/>
        </w:rPr>
        <w:t>世纪互联</w:t>
      </w:r>
      <w:r w:rsidRPr="00184BF0">
        <w:rPr>
          <w:rFonts w:ascii="Calibri" w:hAnsi="Calibri" w:cs="Calibri"/>
        </w:rPr>
        <w:t>应对数据主体进行赔偿。尽管有上述规定，但如果数据主体已经从</w:t>
      </w:r>
      <w:r w:rsidR="000D1898">
        <w:rPr>
          <w:rFonts w:ascii="Calibri" w:hAnsi="Calibri" w:cs="Calibri"/>
        </w:rPr>
        <w:t>世纪互联</w:t>
      </w:r>
      <w:r w:rsidRPr="00184BF0">
        <w:rPr>
          <w:rFonts w:ascii="Calibri" w:hAnsi="Calibri" w:cs="Calibri"/>
        </w:rPr>
        <w:t>或其他方面就同一损害获得了赔偿，那么</w:t>
      </w:r>
      <w:r w:rsidR="000D1898">
        <w:rPr>
          <w:rFonts w:ascii="Calibri" w:hAnsi="Calibri" w:cs="Calibri"/>
        </w:rPr>
        <w:t>世纪互联</w:t>
      </w:r>
      <w:r w:rsidRPr="00184BF0">
        <w:rPr>
          <w:rFonts w:ascii="Calibri" w:hAnsi="Calibri" w:cs="Calibri"/>
        </w:rPr>
        <w:t>将无义务对数据主体作出本节中规定的赔偿。</w:t>
      </w:r>
    </w:p>
    <w:p w14:paraId="48400A1E" w14:textId="00131E4B"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赔偿条件</w:t>
      </w:r>
      <w:r w:rsidRPr="00FC3895">
        <w:rPr>
          <w:rFonts w:ascii="Calibri" w:hAnsi="Calibri" w:cs="Calibri"/>
          <w:b/>
          <w:bCs/>
        </w:rPr>
        <w:t>。</w:t>
      </w:r>
      <w:r w:rsidRPr="00184BF0">
        <w:rPr>
          <w:rFonts w:ascii="Calibri" w:hAnsi="Calibri" w:cs="Calibri"/>
        </w:rPr>
        <w:t>第</w:t>
      </w:r>
      <w:r w:rsidRPr="00184BF0">
        <w:rPr>
          <w:rFonts w:ascii="Calibri" w:hAnsi="Calibri" w:cs="Calibri"/>
        </w:rPr>
        <w:t xml:space="preserve"> 2 </w:t>
      </w:r>
      <w:r w:rsidRPr="00184BF0">
        <w:rPr>
          <w:rFonts w:ascii="Calibri" w:hAnsi="Calibri" w:cs="Calibri"/>
        </w:rPr>
        <w:t>节规定赔偿的条件是数据主体确定</w:t>
      </w:r>
      <w:r w:rsidR="000D1898">
        <w:rPr>
          <w:rFonts w:ascii="Calibri" w:hAnsi="Calibri" w:cs="Calibri"/>
        </w:rPr>
        <w:t>世纪互联</w:t>
      </w:r>
      <w:r w:rsidRPr="00184BF0">
        <w:rPr>
          <w:rFonts w:ascii="Calibri" w:hAnsi="Calibri" w:cs="Calibri"/>
        </w:rPr>
        <w:t>作出了以下行为并获得了</w:t>
      </w:r>
      <w:r w:rsidR="000D1898">
        <w:rPr>
          <w:rFonts w:ascii="Calibri" w:hAnsi="Calibri" w:cs="Calibri"/>
        </w:rPr>
        <w:t>世纪互联</w:t>
      </w:r>
      <w:r w:rsidRPr="00184BF0">
        <w:rPr>
          <w:rFonts w:ascii="Calibri" w:hAnsi="Calibri" w:cs="Calibri"/>
        </w:rPr>
        <w:t>的确认：</w:t>
      </w:r>
    </w:p>
    <w:p w14:paraId="5BD0F531" w14:textId="787DD49F" w:rsidR="006159D7" w:rsidRPr="00184BF0" w:rsidRDefault="000D1898" w:rsidP="006159D7">
      <w:pPr>
        <w:pStyle w:val="ProductList-Body"/>
        <w:numPr>
          <w:ilvl w:val="0"/>
          <w:numId w:val="15"/>
        </w:numPr>
        <w:spacing w:after="120"/>
        <w:rPr>
          <w:rFonts w:ascii="Calibri" w:hAnsi="Calibri" w:cs="Calibri"/>
        </w:rPr>
      </w:pPr>
      <w:r>
        <w:rPr>
          <w:rFonts w:ascii="Calibri" w:hAnsi="Calibri" w:cs="Calibri"/>
        </w:rPr>
        <w:t>世纪互联</w:t>
      </w:r>
      <w:r w:rsidR="006159D7" w:rsidRPr="00184BF0">
        <w:rPr>
          <w:rFonts w:ascii="Calibri" w:hAnsi="Calibri" w:cs="Calibri"/>
        </w:rPr>
        <w:t>进行了相关披露；</w:t>
      </w:r>
    </w:p>
    <w:p w14:paraId="7A5B3FE6" w14:textId="77777777" w:rsidR="006159D7" w:rsidRPr="00184BF0" w:rsidRDefault="006159D7" w:rsidP="006159D7">
      <w:pPr>
        <w:pStyle w:val="ProductList-Body"/>
        <w:numPr>
          <w:ilvl w:val="0"/>
          <w:numId w:val="15"/>
        </w:numPr>
        <w:spacing w:after="120"/>
        <w:rPr>
          <w:rFonts w:ascii="Calibri" w:hAnsi="Calibri" w:cs="Calibri"/>
        </w:rPr>
      </w:pPr>
      <w:r w:rsidRPr="00184BF0">
        <w:rPr>
          <w:rFonts w:ascii="Calibri" w:hAnsi="Calibri" w:cs="Calibri"/>
        </w:rPr>
        <w:lastRenderedPageBreak/>
        <w:t>非欧盟</w:t>
      </w:r>
      <w:r w:rsidRPr="00184BF0">
        <w:rPr>
          <w:rFonts w:ascii="Calibri" w:hAnsi="Calibri" w:cs="Calibri"/>
        </w:rPr>
        <w:t>/</w:t>
      </w:r>
      <w:r w:rsidRPr="00184BF0">
        <w:rPr>
          <w:rFonts w:ascii="Calibri" w:hAnsi="Calibri" w:cs="Calibri"/>
        </w:rPr>
        <w:t>欧洲经济区政府机构或执法机构基于相关披露对数据主体提起正式诉讼；</w:t>
      </w:r>
    </w:p>
    <w:p w14:paraId="19AF585D" w14:textId="77777777" w:rsidR="006159D7" w:rsidRPr="00184BF0" w:rsidRDefault="006159D7" w:rsidP="006159D7">
      <w:pPr>
        <w:pStyle w:val="ProductList-Body"/>
        <w:numPr>
          <w:ilvl w:val="0"/>
          <w:numId w:val="15"/>
        </w:numPr>
        <w:spacing w:after="120"/>
        <w:rPr>
          <w:rFonts w:ascii="Calibri" w:hAnsi="Calibri" w:cs="Calibri"/>
        </w:rPr>
      </w:pPr>
      <w:r w:rsidRPr="00184BF0">
        <w:rPr>
          <w:rFonts w:ascii="Calibri" w:hAnsi="Calibri" w:cs="Calibri"/>
        </w:rPr>
        <w:t>相关披露直接导致数据主体遭受实质性或非实质性损害。</w:t>
      </w:r>
    </w:p>
    <w:p w14:paraId="76DD9A5C" w14:textId="77777777" w:rsidR="006159D7" w:rsidRPr="00184BF0" w:rsidRDefault="006159D7" w:rsidP="006159D7">
      <w:pPr>
        <w:pStyle w:val="ProductList-Body"/>
        <w:spacing w:after="120"/>
        <w:rPr>
          <w:rFonts w:ascii="Calibri" w:hAnsi="Calibri" w:cs="Calibri"/>
        </w:rPr>
      </w:pPr>
      <w:r w:rsidRPr="00184BF0">
        <w:rPr>
          <w:rFonts w:ascii="Calibri" w:hAnsi="Calibri" w:cs="Calibri"/>
        </w:rPr>
        <w:t>数据主体承担条件</w:t>
      </w:r>
      <w:r w:rsidRPr="00184BF0">
        <w:rPr>
          <w:rFonts w:ascii="Calibri" w:hAnsi="Calibri" w:cs="Calibri"/>
        </w:rPr>
        <w:t xml:space="preserve"> a. </w:t>
      </w:r>
      <w:r w:rsidRPr="00184BF0">
        <w:rPr>
          <w:rFonts w:ascii="Calibri" w:hAnsi="Calibri" w:cs="Calibri"/>
        </w:rPr>
        <w:t>至</w:t>
      </w:r>
      <w:r w:rsidRPr="00184BF0">
        <w:rPr>
          <w:rFonts w:ascii="Calibri" w:hAnsi="Calibri" w:cs="Calibri"/>
        </w:rPr>
        <w:t xml:space="preserve"> c. </w:t>
      </w:r>
      <w:r w:rsidRPr="00184BF0">
        <w:rPr>
          <w:rFonts w:ascii="Calibri" w:hAnsi="Calibri" w:cs="Calibri"/>
        </w:rPr>
        <w:t>的举证责任。</w:t>
      </w:r>
    </w:p>
    <w:p w14:paraId="2E77AC91" w14:textId="197C31FB" w:rsidR="006159D7" w:rsidRPr="00FC3895" w:rsidRDefault="006159D7" w:rsidP="006159D7">
      <w:pPr>
        <w:pStyle w:val="ProductList-Body"/>
        <w:spacing w:after="120"/>
        <w:rPr>
          <w:rFonts w:ascii="Calibri" w:hAnsi="Calibri" w:cs="Calibri"/>
          <w:spacing w:val="-4"/>
        </w:rPr>
      </w:pPr>
      <w:r w:rsidRPr="00FC3895">
        <w:rPr>
          <w:rFonts w:ascii="Calibri" w:hAnsi="Calibri" w:cs="Calibri"/>
          <w:spacing w:val="-4"/>
        </w:rPr>
        <w:t>尽管有上述规定，但如果</w:t>
      </w:r>
      <w:r w:rsidR="000D1898">
        <w:rPr>
          <w:rFonts w:ascii="Calibri" w:hAnsi="Calibri" w:cs="Calibri"/>
          <w:spacing w:val="-4"/>
        </w:rPr>
        <w:t>世纪互联</w:t>
      </w:r>
      <w:r w:rsidRPr="00FC3895">
        <w:rPr>
          <w:rFonts w:ascii="Calibri" w:hAnsi="Calibri" w:cs="Calibri"/>
          <w:spacing w:val="-4"/>
        </w:rPr>
        <w:t>确认相关披露未违反</w:t>
      </w:r>
      <w:r w:rsidRPr="00FC3895">
        <w:rPr>
          <w:rFonts w:ascii="Calibri" w:hAnsi="Calibri" w:cs="Calibri"/>
          <w:spacing w:val="-4"/>
        </w:rPr>
        <w:t xml:space="preserve"> GDPR </w:t>
      </w:r>
      <w:r w:rsidRPr="00FC3895">
        <w:rPr>
          <w:rFonts w:ascii="Calibri" w:hAnsi="Calibri" w:cs="Calibri"/>
          <w:spacing w:val="-4"/>
        </w:rPr>
        <w:t>第</w:t>
      </w:r>
      <w:r w:rsidRPr="00FC3895">
        <w:rPr>
          <w:rFonts w:ascii="Calibri" w:hAnsi="Calibri" w:cs="Calibri"/>
          <w:spacing w:val="-4"/>
        </w:rPr>
        <w:t xml:space="preserve"> V </w:t>
      </w:r>
      <w:r w:rsidRPr="00FC3895">
        <w:rPr>
          <w:rFonts w:ascii="Calibri" w:hAnsi="Calibri" w:cs="Calibri"/>
          <w:spacing w:val="-4"/>
        </w:rPr>
        <w:t>章规定的义务，则</w:t>
      </w:r>
      <w:r w:rsidR="000D1898">
        <w:rPr>
          <w:rFonts w:ascii="Calibri" w:hAnsi="Calibri" w:cs="Calibri"/>
          <w:spacing w:val="-4"/>
        </w:rPr>
        <w:t>世纪互联</w:t>
      </w:r>
      <w:r w:rsidRPr="00FC3895">
        <w:rPr>
          <w:rFonts w:ascii="Calibri" w:hAnsi="Calibri" w:cs="Calibri"/>
          <w:spacing w:val="-4"/>
        </w:rPr>
        <w:t>没有义务按照第</w:t>
      </w:r>
      <w:r w:rsidRPr="00FC3895">
        <w:rPr>
          <w:rFonts w:ascii="Calibri" w:hAnsi="Calibri" w:cs="Calibri"/>
          <w:spacing w:val="-4"/>
        </w:rPr>
        <w:t xml:space="preserve"> 2 </w:t>
      </w:r>
      <w:r w:rsidRPr="00FC3895">
        <w:rPr>
          <w:rFonts w:ascii="Calibri" w:hAnsi="Calibri" w:cs="Calibri"/>
          <w:spacing w:val="-4"/>
        </w:rPr>
        <w:t>节中的规定赔偿数据主体。</w:t>
      </w:r>
    </w:p>
    <w:p w14:paraId="4023F4F1" w14:textId="4C9617BD"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损害范围</w:t>
      </w:r>
      <w:r w:rsidRPr="00FC3895">
        <w:rPr>
          <w:rFonts w:ascii="Calibri" w:hAnsi="Calibri" w:cs="Calibri"/>
          <w:b/>
          <w:bCs/>
        </w:rPr>
        <w:t>。</w:t>
      </w:r>
      <w:r w:rsidRPr="00184BF0">
        <w:rPr>
          <w:rFonts w:ascii="Calibri" w:hAnsi="Calibri" w:cs="Calibri"/>
        </w:rPr>
        <w:t>第</w:t>
      </w:r>
      <w:r w:rsidRPr="00184BF0">
        <w:rPr>
          <w:rFonts w:ascii="Calibri" w:hAnsi="Calibri" w:cs="Calibri"/>
        </w:rPr>
        <w:t xml:space="preserve"> 2 </w:t>
      </w:r>
      <w:r w:rsidRPr="00184BF0">
        <w:rPr>
          <w:rFonts w:ascii="Calibri" w:hAnsi="Calibri" w:cs="Calibri"/>
        </w:rPr>
        <w:t>节规定的赔偿仅限于</w:t>
      </w:r>
      <w:r w:rsidRPr="00184BF0">
        <w:rPr>
          <w:rFonts w:ascii="Calibri" w:hAnsi="Calibri" w:cs="Calibri"/>
        </w:rPr>
        <w:t xml:space="preserve"> GDPR </w:t>
      </w:r>
      <w:r w:rsidRPr="00184BF0">
        <w:rPr>
          <w:rFonts w:ascii="Calibri" w:hAnsi="Calibri" w:cs="Calibri"/>
        </w:rPr>
        <w:t>中规定的实质性和非实质性损害，并且不包括后果性损害赔偿以及并非由于</w:t>
      </w:r>
      <w:r w:rsidR="000D1898">
        <w:rPr>
          <w:rFonts w:ascii="Calibri" w:hAnsi="Calibri" w:cs="Calibri"/>
        </w:rPr>
        <w:t>世纪互联</w:t>
      </w:r>
      <w:r w:rsidRPr="00184BF0">
        <w:rPr>
          <w:rFonts w:ascii="Calibri" w:hAnsi="Calibri" w:cs="Calibri"/>
        </w:rPr>
        <w:t>违反</w:t>
      </w:r>
      <w:r w:rsidRPr="00184BF0">
        <w:rPr>
          <w:rFonts w:ascii="Calibri" w:hAnsi="Calibri" w:cs="Calibri"/>
        </w:rPr>
        <w:t xml:space="preserve"> GDPR </w:t>
      </w:r>
      <w:r w:rsidRPr="00184BF0">
        <w:rPr>
          <w:rFonts w:ascii="Calibri" w:hAnsi="Calibri" w:cs="Calibri"/>
        </w:rPr>
        <w:t>造成的所有其他损害。</w:t>
      </w:r>
    </w:p>
    <w:p w14:paraId="3E789938" w14:textId="35199849"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权利的行使</w:t>
      </w:r>
      <w:r w:rsidRPr="00FC3895">
        <w:rPr>
          <w:rFonts w:ascii="Calibri" w:hAnsi="Calibri" w:cs="Calibri"/>
          <w:b/>
          <w:bCs/>
        </w:rPr>
        <w:t>。</w:t>
      </w:r>
      <w:r w:rsidRPr="00184BF0">
        <w:rPr>
          <w:rFonts w:ascii="Calibri" w:hAnsi="Calibri" w:cs="Calibri"/>
        </w:rPr>
        <w:t>不论标准合同条款第</w:t>
      </w:r>
      <w:r w:rsidRPr="00184BF0">
        <w:rPr>
          <w:rFonts w:ascii="Calibri" w:hAnsi="Calibri" w:cs="Calibri"/>
        </w:rPr>
        <w:t xml:space="preserve"> 3 </w:t>
      </w:r>
      <w:r w:rsidRPr="00184BF0">
        <w:rPr>
          <w:rFonts w:ascii="Calibri" w:hAnsi="Calibri" w:cs="Calibri"/>
        </w:rPr>
        <w:t>条或第</w:t>
      </w:r>
      <w:r w:rsidRPr="00184BF0">
        <w:rPr>
          <w:rFonts w:ascii="Calibri" w:hAnsi="Calibri" w:cs="Calibri"/>
        </w:rPr>
        <w:t xml:space="preserve"> 6 </w:t>
      </w:r>
      <w:r w:rsidRPr="00184BF0">
        <w:rPr>
          <w:rFonts w:ascii="Calibri" w:hAnsi="Calibri" w:cs="Calibri"/>
        </w:rPr>
        <w:t>条有任何限制，数据主体都可以对</w:t>
      </w:r>
      <w:r w:rsidR="000D1898">
        <w:rPr>
          <w:rFonts w:ascii="Calibri" w:hAnsi="Calibri" w:cs="Calibri"/>
        </w:rPr>
        <w:t>世纪互联</w:t>
      </w:r>
      <w:r w:rsidRPr="00184BF0">
        <w:rPr>
          <w:rFonts w:ascii="Calibri" w:hAnsi="Calibri" w:cs="Calibri"/>
        </w:rPr>
        <w:t>行使本附录授予数据主体的权利。数据主体只能以个人名义提出本附录中的索赔，索赔不得包含在集体、团体或代表诉讼中。本附录授予数据主体的权利是数据主体的个人权利，不得转让。</w:t>
      </w:r>
    </w:p>
    <w:p w14:paraId="339AC0C0" w14:textId="760617E1"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变更通知</w:t>
      </w:r>
      <w:r w:rsidRPr="00FC3895">
        <w:rPr>
          <w:rFonts w:ascii="Calibri" w:hAnsi="Calibri" w:cs="Calibri"/>
          <w:b/>
          <w:bCs/>
        </w:rPr>
        <w:t>。</w:t>
      </w:r>
      <w:r w:rsidRPr="00184BF0">
        <w:rPr>
          <w:rFonts w:ascii="Calibri" w:hAnsi="Calibri" w:cs="Calibri"/>
        </w:rPr>
        <w:t>除了标准合同条款的第</w:t>
      </w:r>
      <w:r w:rsidRPr="00184BF0">
        <w:rPr>
          <w:rFonts w:ascii="Calibri" w:hAnsi="Calibri" w:cs="Calibri"/>
        </w:rPr>
        <w:t xml:space="preserve"> 5(b) </w:t>
      </w:r>
      <w:r w:rsidRPr="00184BF0">
        <w:rPr>
          <w:rFonts w:ascii="Calibri" w:hAnsi="Calibri" w:cs="Calibri"/>
        </w:rPr>
        <w:t>条之外，</w:t>
      </w:r>
      <w:r w:rsidR="000D1898">
        <w:rPr>
          <w:rFonts w:ascii="Calibri" w:hAnsi="Calibri" w:cs="Calibri"/>
        </w:rPr>
        <w:t>世纪互联</w:t>
      </w:r>
      <w:r w:rsidRPr="00184BF0">
        <w:rPr>
          <w:rFonts w:ascii="Calibri" w:hAnsi="Calibri" w:cs="Calibri"/>
        </w:rPr>
        <w:t>同意并保证，没有理由相信适用于其或其子处理方的法律（包括在任何通过其自身或通过子处理方将个人数据传输到的国家</w:t>
      </w:r>
      <w:r w:rsidRPr="00184BF0">
        <w:rPr>
          <w:rFonts w:ascii="Calibri" w:hAnsi="Calibri" w:cs="Calibri"/>
        </w:rPr>
        <w:t>/</w:t>
      </w:r>
      <w:r w:rsidRPr="00184BF0">
        <w:rPr>
          <w:rFonts w:ascii="Calibri" w:hAnsi="Calibri" w:cs="Calibri"/>
        </w:rPr>
        <w:t>地区）会阻止其履行从数据导出方处收到的指令及其在本附录或标准合同条款下的义务，如果本法规的变更有可能对本附录或标准合同条款所提供的担保和义务产生重大不利影响，</w:t>
      </w:r>
      <w:r w:rsidR="000D1898">
        <w:rPr>
          <w:rFonts w:ascii="Calibri" w:hAnsi="Calibri" w:cs="Calibri"/>
        </w:rPr>
        <w:t>世纪互联</w:t>
      </w:r>
      <w:r w:rsidRPr="00184BF0">
        <w:rPr>
          <w:rFonts w:ascii="Calibri" w:hAnsi="Calibri" w:cs="Calibri"/>
        </w:rPr>
        <w:t>将在知悉后立即将变更通知客户，在这种情况下，客户有权暂停数据传输和</w:t>
      </w:r>
      <w:r w:rsidRPr="00184BF0">
        <w:rPr>
          <w:rFonts w:ascii="Calibri" w:hAnsi="Calibri" w:cs="Calibri"/>
        </w:rPr>
        <w:t>/</w:t>
      </w:r>
      <w:r w:rsidRPr="00184BF0">
        <w:rPr>
          <w:rFonts w:ascii="Calibri" w:hAnsi="Calibri" w:cs="Calibri"/>
        </w:rPr>
        <w:t>或终止合同。</w:t>
      </w:r>
    </w:p>
    <w:p w14:paraId="52E1638F" w14:textId="77777777" w:rsidR="006159D7" w:rsidRPr="00184BF0" w:rsidRDefault="006159D7" w:rsidP="006159D7">
      <w:pPr>
        <w:pStyle w:val="ProductList-Body"/>
        <w:numPr>
          <w:ilvl w:val="0"/>
          <w:numId w:val="13"/>
        </w:numPr>
        <w:spacing w:after="120"/>
        <w:ind w:left="0" w:firstLine="0"/>
        <w:rPr>
          <w:rFonts w:ascii="Calibri" w:hAnsi="Calibri" w:cs="Calibri"/>
        </w:rPr>
      </w:pPr>
      <w:r w:rsidRPr="00184BF0">
        <w:rPr>
          <w:rFonts w:ascii="Calibri" w:hAnsi="Calibri" w:cs="Calibri"/>
          <w:b/>
          <w:bCs/>
          <w:u w:val="single"/>
        </w:rPr>
        <w:t>终止</w:t>
      </w:r>
      <w:r w:rsidRPr="00FC3895">
        <w:rPr>
          <w:rFonts w:ascii="Calibri" w:hAnsi="Calibri" w:cs="Calibri"/>
          <w:b/>
          <w:bCs/>
        </w:rPr>
        <w:t>。</w:t>
      </w:r>
      <w:r w:rsidRPr="00184BF0">
        <w:rPr>
          <w:rFonts w:ascii="Calibri" w:hAnsi="Calibri" w:cs="Calibri"/>
        </w:rPr>
        <w:t>如果欧洲委员会、主管成员国的监督机构或者欧盟或主管成员国的法庭批准了适用于标准合同条款所涵盖数据传输的其他合法传输机制（如果这些机制仅适用于某些数据传输，则本附录将仅针对那些传输终止），并且不需要本附录中规定的额外保护措施，本附录将自动终止。</w:t>
      </w:r>
    </w:p>
    <w:p w14:paraId="45B92869" w14:textId="16475EE7" w:rsidR="003F29CA" w:rsidRDefault="006159D7" w:rsidP="006159D7">
      <w:pPr>
        <w:pStyle w:val="ProductList-Body"/>
        <w:spacing w:after="120"/>
        <w:outlineLvl w:val="1"/>
        <w:rPr>
          <w:rFonts w:ascii="Calibri" w:hAnsi="Calibri" w:cs="Calibri"/>
          <w:b/>
        </w:rPr>
      </w:pPr>
      <w:r w:rsidRPr="00184BF0">
        <w:rPr>
          <w:rFonts w:ascii="Calibri" w:hAnsi="Calibri" w:cs="Calibri"/>
          <w:b/>
        </w:rPr>
        <w:t>代表数据导入方签署标准合同条款、附录</w:t>
      </w:r>
      <w:r w:rsidRPr="00184BF0">
        <w:rPr>
          <w:rFonts w:ascii="Calibri" w:hAnsi="Calibri" w:cs="Calibri"/>
          <w:b/>
        </w:rPr>
        <w:t xml:space="preserve"> 1</w:t>
      </w:r>
      <w:r w:rsidRPr="00184BF0">
        <w:rPr>
          <w:rFonts w:ascii="Calibri" w:hAnsi="Calibri" w:cs="Calibri"/>
          <w:b/>
        </w:rPr>
        <w:t>、附录</w:t>
      </w:r>
      <w:r w:rsidRPr="00184BF0">
        <w:rPr>
          <w:rFonts w:ascii="Calibri" w:hAnsi="Calibri" w:cs="Calibri"/>
          <w:b/>
        </w:rPr>
        <w:t xml:space="preserve"> 2 </w:t>
      </w:r>
      <w:r w:rsidRPr="00184BF0">
        <w:rPr>
          <w:rFonts w:ascii="Calibri" w:hAnsi="Calibri" w:cs="Calibri"/>
          <w:b/>
        </w:rPr>
        <w:t>和附录</w:t>
      </w:r>
      <w:r w:rsidRPr="00184BF0">
        <w:rPr>
          <w:rFonts w:ascii="Calibri" w:hAnsi="Calibri" w:cs="Calibri"/>
          <w:b/>
        </w:rPr>
        <w:t xml:space="preserve"> 3</w:t>
      </w:r>
      <w:r w:rsidRPr="00184BF0">
        <w:rPr>
          <w:rFonts w:ascii="Calibri" w:hAnsi="Calibri" w:cs="Calibri"/>
          <w:b/>
        </w:rPr>
        <w:t>：</w:t>
      </w:r>
    </w:p>
    <w:p w14:paraId="50C171E0" w14:textId="6DC0AADD" w:rsidR="00626D4D" w:rsidRDefault="0051447D" w:rsidP="00626D4D">
      <w:pPr>
        <w:pStyle w:val="ProductList-Body"/>
      </w:pPr>
      <w:r>
        <w:rPr>
          <w:rFonts w:hint="eastAsia"/>
        </w:rPr>
        <w:t>签署人：</w:t>
      </w:r>
      <w:r>
        <w:t>J</w:t>
      </w:r>
      <w:r w:rsidR="00626D4D">
        <w:rPr>
          <w:rFonts w:hint="eastAsia"/>
        </w:rPr>
        <w:t>ohnny</w:t>
      </w:r>
      <w:r w:rsidR="00626D4D">
        <w:t xml:space="preserve"> Liu</w:t>
      </w:r>
    </w:p>
    <w:p w14:paraId="283A8434" w14:textId="77777777" w:rsidR="00626D4D" w:rsidRDefault="00626D4D" w:rsidP="00626D4D">
      <w:pPr>
        <w:pStyle w:val="ProductList-Body"/>
      </w:pPr>
    </w:p>
    <w:p w14:paraId="67EE92F5" w14:textId="77777777" w:rsidR="00626D4D" w:rsidRDefault="00626D4D" w:rsidP="00626D4D">
      <w:pPr>
        <w:pStyle w:val="ProductList-Body"/>
      </w:pPr>
      <w:r>
        <w:rPr>
          <w:noProof/>
        </w:rPr>
        <w:drawing>
          <wp:inline distT="0" distB="0" distL="0" distR="0" wp14:anchorId="1AFD1A52" wp14:editId="2F4D8A49">
            <wp:extent cx="1116180" cy="452673"/>
            <wp:effectExtent l="0" t="0" r="8255" b="5080"/>
            <wp:docPr id="5" name="图片 5"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本&#10;&#10;描述已自动生成"/>
                    <pic:cNvPicPr/>
                  </pic:nvPicPr>
                  <pic:blipFill>
                    <a:blip r:embed="rId29"/>
                    <a:stretch>
                      <a:fillRect/>
                    </a:stretch>
                  </pic:blipFill>
                  <pic:spPr>
                    <a:xfrm>
                      <a:off x="0" y="0"/>
                      <a:ext cx="1154278" cy="468124"/>
                    </a:xfrm>
                    <a:prstGeom prst="rect">
                      <a:avLst/>
                    </a:prstGeom>
                  </pic:spPr>
                </pic:pic>
              </a:graphicData>
            </a:graphic>
          </wp:inline>
        </w:drawing>
      </w:r>
    </w:p>
    <w:p w14:paraId="4688B990" w14:textId="77777777" w:rsidR="00626D4D" w:rsidRDefault="00626D4D" w:rsidP="00626D4D">
      <w:pPr>
        <w:pStyle w:val="ProductList-Body"/>
      </w:pPr>
    </w:p>
    <w:p w14:paraId="0643AD1F" w14:textId="16DC68AC" w:rsidR="00626D4D" w:rsidRPr="00626D4D" w:rsidRDefault="00626D4D" w:rsidP="00626D4D">
      <w:pPr>
        <w:pStyle w:val="ProductList-Body"/>
        <w:rPr>
          <w:lang w:val="en-US"/>
        </w:rPr>
      </w:pPr>
      <w:r>
        <w:rPr>
          <w:rFonts w:hint="eastAsia"/>
          <w:lang w:val="en-US"/>
        </w:rPr>
        <w:t>职位：</w:t>
      </w:r>
      <w:r w:rsidR="009532EB">
        <w:rPr>
          <w:rFonts w:hint="eastAsia"/>
          <w:lang w:val="en-US"/>
        </w:rPr>
        <w:t>总裁</w:t>
      </w:r>
    </w:p>
    <w:p w14:paraId="6D552FA3" w14:textId="77777777" w:rsidR="00626D4D" w:rsidRPr="00626D4D" w:rsidRDefault="00626D4D" w:rsidP="00626D4D">
      <w:pPr>
        <w:pStyle w:val="ProductList-Body"/>
        <w:rPr>
          <w:lang w:val="en-US"/>
        </w:rPr>
      </w:pPr>
    </w:p>
    <w:p w14:paraId="0FCCF901" w14:textId="4579464C" w:rsidR="00132674" w:rsidRDefault="00546F90" w:rsidP="00546F90">
      <w:pPr>
        <w:pStyle w:val="ProductList-Body"/>
      </w:pPr>
      <w:r w:rsidRPr="008E2AD9">
        <w:rPr>
          <w:rFonts w:hint="eastAsia"/>
        </w:rPr>
        <w:t>上海蓝云网络科技有限公司（“世纪互联”）</w:t>
      </w:r>
    </w:p>
    <w:p w14:paraId="79EA0886" w14:textId="2F1522BF" w:rsidR="003F29CA" w:rsidRPr="00A13740" w:rsidRDefault="0075076C" w:rsidP="0075076C">
      <w:pPr>
        <w:pStyle w:val="ProductList-Body"/>
        <w:rPr>
          <w:rFonts w:ascii="Calibri" w:hAnsi="Calibri" w:cs="Calibri"/>
        </w:rPr>
      </w:pPr>
      <w:r>
        <w:rPr>
          <w:rFonts w:hint="eastAsia"/>
        </w:rPr>
        <w:t>中国</w:t>
      </w:r>
      <w:r w:rsidRPr="00B16F7B">
        <w:rPr>
          <w:rFonts w:hint="eastAsia"/>
        </w:rPr>
        <w:t>北京市朝阳区酒仙桥</w:t>
      </w:r>
      <w:r w:rsidRPr="00B16F7B">
        <w:rPr>
          <w:rFonts w:hint="eastAsia"/>
        </w:rPr>
        <w:t>6</w:t>
      </w:r>
      <w:r w:rsidRPr="00B16F7B">
        <w:rPr>
          <w:rFonts w:hint="eastAsia"/>
        </w:rPr>
        <w:t>号电子城国际电子总部</w:t>
      </w:r>
      <w:r w:rsidRPr="00B16F7B">
        <w:rPr>
          <w:rFonts w:hint="eastAsia"/>
        </w:rPr>
        <w:t>6</w:t>
      </w:r>
      <w:r w:rsidRPr="00B16F7B">
        <w:rPr>
          <w:rFonts w:hint="eastAsia"/>
        </w:rPr>
        <w:t>号楼</w:t>
      </w:r>
      <w:r w:rsidRPr="00B16F7B">
        <w:rPr>
          <w:rFonts w:hint="eastAsia"/>
        </w:rPr>
        <w:t xml:space="preserve"> 12-1</w:t>
      </w:r>
      <w:r>
        <w:rPr>
          <w:rFonts w:hint="eastAsia"/>
        </w:rPr>
        <w:t>3</w:t>
      </w:r>
      <w:r w:rsidRPr="00B16F7B">
        <w:rPr>
          <w:rFonts w:hint="eastAsia"/>
        </w:rPr>
        <w:t>层</w:t>
      </w:r>
      <w:r w:rsidRPr="00B16F7B">
        <w:rPr>
          <w:rFonts w:hint="eastAsia"/>
        </w:rPr>
        <w:t xml:space="preserve"> </w:t>
      </w:r>
      <w:r w:rsidRPr="00B16F7B">
        <w:rPr>
          <w:rFonts w:hint="eastAsia"/>
        </w:rPr>
        <w:t>邮编：</w:t>
      </w:r>
      <w:r w:rsidRPr="00B16F7B">
        <w:rPr>
          <w:rFonts w:hint="eastAsia"/>
        </w:rPr>
        <w:t>100015</w:t>
      </w:r>
    </w:p>
    <w:p w14:paraId="2255FF48" w14:textId="77777777" w:rsidR="003F29CA" w:rsidRPr="00A13740" w:rsidRDefault="003F29CA" w:rsidP="003F29CA">
      <w:pPr>
        <w:spacing w:after="120" w:line="240" w:lineRule="auto"/>
        <w:rPr>
          <w:rFonts w:ascii="Calibri" w:hAnsi="Calibri" w:cs="Calibri"/>
          <w:color w:val="auto"/>
          <w:sz w:val="22"/>
          <w:szCs w:val="22"/>
        </w:rPr>
      </w:pPr>
      <w:r w:rsidRPr="00A13740">
        <w:rPr>
          <w:rFonts w:ascii="Calibri" w:hAnsi="Calibri" w:cs="Calibri"/>
          <w:color w:val="auto"/>
          <w:sz w:val="22"/>
          <w:szCs w:val="22"/>
        </w:rPr>
        <w:br w:type="page"/>
      </w:r>
    </w:p>
    <w:p w14:paraId="582F37B5" w14:textId="13472631" w:rsidR="003F29CA" w:rsidRPr="00A13740" w:rsidRDefault="003F29CA" w:rsidP="007A3171">
      <w:pPr>
        <w:pStyle w:val="ProductList-SectionHeading"/>
        <w:spacing w:after="120"/>
        <w:outlineLvl w:val="0"/>
        <w:rPr>
          <w:rFonts w:ascii="Calibri" w:hAnsi="Calibri" w:cs="Calibri"/>
          <w:bCs/>
        </w:rPr>
      </w:pPr>
      <w:bookmarkStart w:id="161" w:name="Attachment3"/>
      <w:bookmarkStart w:id="162" w:name="_Toc8395071"/>
      <w:bookmarkStart w:id="163" w:name="_Toc489605629"/>
      <w:bookmarkStart w:id="164" w:name="_Toc6563859"/>
      <w:bookmarkStart w:id="165" w:name="_Toc21617080"/>
      <w:bookmarkStart w:id="166" w:name="_Toc26972906"/>
      <w:bookmarkStart w:id="167" w:name="_Toc78209467"/>
      <w:bookmarkStart w:id="168" w:name="Attachment2"/>
      <w:r w:rsidRPr="00A13740">
        <w:rPr>
          <w:rFonts w:ascii="Calibri" w:hAnsi="Calibri" w:cs="Calibri"/>
          <w:bCs/>
        </w:rPr>
        <w:lastRenderedPageBreak/>
        <w:t>附件</w:t>
      </w:r>
      <w:r w:rsidRPr="00A13740">
        <w:rPr>
          <w:rFonts w:ascii="Calibri" w:hAnsi="Calibri" w:cs="Calibri"/>
          <w:bCs/>
        </w:rPr>
        <w:t xml:space="preserve"> </w:t>
      </w:r>
      <w:bookmarkEnd w:id="161"/>
      <w:r w:rsidR="001503C0">
        <w:rPr>
          <w:rFonts w:ascii="Calibri" w:hAnsi="Calibri" w:cs="Calibri"/>
          <w:bCs/>
        </w:rPr>
        <w:t>2</w:t>
      </w:r>
      <w:r w:rsidRPr="00A13740">
        <w:rPr>
          <w:rFonts w:ascii="Calibri" w:hAnsi="Calibri" w:cs="Calibri"/>
          <w:bCs/>
        </w:rPr>
        <w:t xml:space="preserve"> – </w:t>
      </w:r>
      <w:r w:rsidRPr="00A13740">
        <w:rPr>
          <w:rFonts w:ascii="Calibri" w:hAnsi="Calibri" w:cs="Calibri"/>
          <w:bCs/>
        </w:rPr>
        <w:t>欧盟通用数据保护条例条款</w:t>
      </w:r>
      <w:bookmarkEnd w:id="162"/>
      <w:bookmarkEnd w:id="163"/>
      <w:bookmarkEnd w:id="164"/>
      <w:bookmarkEnd w:id="165"/>
      <w:bookmarkEnd w:id="166"/>
      <w:bookmarkEnd w:id="167"/>
    </w:p>
    <w:bookmarkEnd w:id="168"/>
    <w:p w14:paraId="267910B1" w14:textId="2872551D" w:rsidR="003F29CA" w:rsidRPr="00A13740" w:rsidRDefault="000D1898" w:rsidP="007A3171">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在</w:t>
      </w:r>
      <w:r w:rsidR="003F29CA" w:rsidRPr="00A13740">
        <w:rPr>
          <w:rFonts w:ascii="Calibri" w:hAnsi="Calibri" w:cs="Calibri"/>
        </w:rPr>
        <w:t xml:space="preserve"> GDPR </w:t>
      </w:r>
      <w:r w:rsidR="003F29CA" w:rsidRPr="00A13740">
        <w:rPr>
          <w:rFonts w:ascii="Calibri" w:hAnsi="Calibri" w:cs="Calibri"/>
        </w:rPr>
        <w:t>条款中向所有客户作出的承诺将于</w:t>
      </w:r>
      <w:r w:rsidR="003F29CA" w:rsidRPr="00A13740">
        <w:rPr>
          <w:rFonts w:ascii="Calibri" w:hAnsi="Calibri" w:cs="Calibri"/>
        </w:rPr>
        <w:t xml:space="preserve"> 2018 </w:t>
      </w:r>
      <w:r w:rsidR="003F29CA" w:rsidRPr="00A13740">
        <w:rPr>
          <w:rFonts w:ascii="Calibri" w:hAnsi="Calibri" w:cs="Calibri"/>
        </w:rPr>
        <w:t>年</w:t>
      </w:r>
      <w:r w:rsidR="003F29CA" w:rsidRPr="00A13740">
        <w:rPr>
          <w:rFonts w:ascii="Calibri" w:hAnsi="Calibri" w:cs="Calibri"/>
        </w:rPr>
        <w:t xml:space="preserve"> 5 </w:t>
      </w:r>
      <w:r w:rsidR="003F29CA" w:rsidRPr="00A13740">
        <w:rPr>
          <w:rFonts w:ascii="Calibri" w:hAnsi="Calibri" w:cs="Calibri"/>
        </w:rPr>
        <w:t>月</w:t>
      </w:r>
      <w:r w:rsidR="003F29CA" w:rsidRPr="00A13740">
        <w:rPr>
          <w:rFonts w:ascii="Calibri" w:hAnsi="Calibri" w:cs="Calibri"/>
        </w:rPr>
        <w:t xml:space="preserve"> 25 </w:t>
      </w:r>
      <w:r w:rsidR="003F29CA" w:rsidRPr="00A13740">
        <w:rPr>
          <w:rFonts w:ascii="Calibri" w:hAnsi="Calibri" w:cs="Calibri"/>
        </w:rPr>
        <w:t>日生效。对于客户而言，这些承诺对</w:t>
      </w:r>
      <w:r>
        <w:rPr>
          <w:rFonts w:ascii="Calibri" w:hAnsi="Calibri" w:cs="Calibri"/>
        </w:rPr>
        <w:t>世纪互联</w:t>
      </w:r>
      <w:r w:rsidR="003F29CA" w:rsidRPr="00A13740">
        <w:rPr>
          <w:rFonts w:ascii="Calibri" w:hAnsi="Calibri" w:cs="Calibri"/>
        </w:rPr>
        <w:t>具有约束力，无需考虑</w:t>
      </w:r>
      <w:r w:rsidR="003F29CA" w:rsidRPr="00A13740">
        <w:rPr>
          <w:rFonts w:ascii="Calibri" w:hAnsi="Calibri" w:cs="Calibri"/>
        </w:rPr>
        <w:t xml:space="preserve"> (1) </w:t>
      </w:r>
      <w:r w:rsidR="003F29CA" w:rsidRPr="00A13740">
        <w:rPr>
          <w:rFonts w:ascii="Calibri" w:hAnsi="Calibri" w:cs="Calibri"/>
        </w:rPr>
        <w:t>适用于任何给定在线服务订购的</w:t>
      </w:r>
      <w:r w:rsidR="003F29CA" w:rsidRPr="00A13740">
        <w:rPr>
          <w:rFonts w:ascii="Calibri" w:hAnsi="Calibri" w:cs="Calibri"/>
        </w:rPr>
        <w:t xml:space="preserve"> OST </w:t>
      </w:r>
      <w:r w:rsidR="003F29CA" w:rsidRPr="00A13740">
        <w:rPr>
          <w:rFonts w:ascii="Calibri" w:hAnsi="Calibri" w:cs="Calibri"/>
        </w:rPr>
        <w:t>和</w:t>
      </w:r>
      <w:r w:rsidR="003F29CA" w:rsidRPr="00A13740">
        <w:rPr>
          <w:rFonts w:ascii="Calibri" w:hAnsi="Calibri" w:cs="Calibri"/>
        </w:rPr>
        <w:t xml:space="preserve"> DPA </w:t>
      </w:r>
      <w:r w:rsidR="003F29CA" w:rsidRPr="00A13740">
        <w:rPr>
          <w:rFonts w:ascii="Calibri" w:hAnsi="Calibri" w:cs="Calibri"/>
        </w:rPr>
        <w:t>版本，或</w:t>
      </w:r>
      <w:r w:rsidR="003F29CA" w:rsidRPr="00A13740">
        <w:rPr>
          <w:rFonts w:ascii="Calibri" w:hAnsi="Calibri" w:cs="Calibri"/>
        </w:rPr>
        <w:t xml:space="preserve"> (2) </w:t>
      </w:r>
      <w:r w:rsidR="003F29CA" w:rsidRPr="00A13740">
        <w:rPr>
          <w:rFonts w:ascii="Calibri" w:hAnsi="Calibri" w:cs="Calibri"/>
        </w:rPr>
        <w:t>任何引用此附件的其他协议。</w:t>
      </w:r>
    </w:p>
    <w:p w14:paraId="0D822C66" w14:textId="4EB5D14B" w:rsidR="003F29CA" w:rsidRPr="00A13740" w:rsidRDefault="002C118B" w:rsidP="007A3171">
      <w:pPr>
        <w:pStyle w:val="ProductList-Body"/>
        <w:spacing w:after="120"/>
        <w:rPr>
          <w:rFonts w:ascii="Calibri" w:hAnsi="Calibri" w:cs="Calibri"/>
        </w:rPr>
      </w:pPr>
      <w:bookmarkStart w:id="169" w:name="_Hlk24455530"/>
      <w:r w:rsidRPr="00937698">
        <w:rPr>
          <w:rFonts w:ascii="Calibri" w:hAnsi="Calibri" w:cs="Calibri"/>
        </w:rPr>
        <w:t>在这些</w:t>
      </w:r>
      <w:r w:rsidRPr="00937698">
        <w:rPr>
          <w:rFonts w:ascii="Calibri" w:hAnsi="Calibri" w:cs="Calibri"/>
        </w:rPr>
        <w:t xml:space="preserve"> GDPR </w:t>
      </w:r>
      <w:r w:rsidRPr="00937698">
        <w:rPr>
          <w:rFonts w:ascii="Calibri" w:hAnsi="Calibri" w:cs="Calibri"/>
        </w:rPr>
        <w:t>条款中，客户和</w:t>
      </w:r>
      <w:r w:rsidR="000D1898">
        <w:rPr>
          <w:rFonts w:ascii="Calibri" w:hAnsi="Calibri" w:cs="Calibri"/>
        </w:rPr>
        <w:t>世纪互联</w:t>
      </w:r>
      <w:r w:rsidRPr="00937698">
        <w:rPr>
          <w:rFonts w:ascii="Calibri" w:hAnsi="Calibri" w:cs="Calibri"/>
        </w:rPr>
        <w:t>同意，客户是个人数据的控制方，而</w:t>
      </w:r>
      <w:r w:rsidR="000D1898">
        <w:rPr>
          <w:rFonts w:ascii="Calibri" w:hAnsi="Calibri" w:cs="Calibri"/>
        </w:rPr>
        <w:t>世纪互联</w:t>
      </w:r>
      <w:r w:rsidRPr="00937698">
        <w:rPr>
          <w:rFonts w:ascii="Calibri" w:hAnsi="Calibri" w:cs="Calibri"/>
        </w:rPr>
        <w:t>是此类数据的处理方，但由客户充当个人数据处理方的情况除外，此时</w:t>
      </w:r>
      <w:r w:rsidR="000D1898">
        <w:rPr>
          <w:rFonts w:ascii="Calibri" w:hAnsi="Calibri" w:cs="Calibri"/>
        </w:rPr>
        <w:t>世纪互联</w:t>
      </w:r>
      <w:r w:rsidRPr="00937698">
        <w:rPr>
          <w:rFonts w:ascii="Calibri" w:hAnsi="Calibri" w:cs="Calibri"/>
        </w:rPr>
        <w:t>是子处理方。这些</w:t>
      </w:r>
      <w:r w:rsidRPr="00937698">
        <w:rPr>
          <w:rFonts w:ascii="Calibri" w:hAnsi="Calibri" w:cs="Calibri"/>
        </w:rPr>
        <w:t xml:space="preserve"> GDPR </w:t>
      </w:r>
      <w:r w:rsidRPr="00937698">
        <w:rPr>
          <w:rFonts w:ascii="Calibri" w:hAnsi="Calibri" w:cs="Calibri"/>
        </w:rPr>
        <w:t>条款适用于</w:t>
      </w:r>
      <w:r w:rsidR="000D1898">
        <w:rPr>
          <w:rFonts w:ascii="Calibri" w:hAnsi="Calibri" w:cs="Calibri"/>
        </w:rPr>
        <w:t>世纪互联</w:t>
      </w:r>
      <w:r w:rsidRPr="00937698">
        <w:rPr>
          <w:rFonts w:ascii="Calibri" w:hAnsi="Calibri" w:cs="Calibri"/>
        </w:rPr>
        <w:t>代表客户在</w:t>
      </w:r>
      <w:r w:rsidRPr="00937698">
        <w:rPr>
          <w:rFonts w:ascii="Calibri" w:hAnsi="Calibri" w:cs="Calibri"/>
        </w:rPr>
        <w:t xml:space="preserve"> GDPR </w:t>
      </w:r>
      <w:r w:rsidRPr="00937698">
        <w:rPr>
          <w:rFonts w:ascii="Calibri" w:hAnsi="Calibri" w:cs="Calibri"/>
        </w:rPr>
        <w:t>的范围内处理个人数据的情况。这些</w:t>
      </w:r>
      <w:r w:rsidRPr="00937698">
        <w:rPr>
          <w:rFonts w:ascii="Calibri" w:hAnsi="Calibri" w:cs="Calibri"/>
        </w:rPr>
        <w:t xml:space="preserve"> GDPR </w:t>
      </w:r>
      <w:r w:rsidRPr="00937698">
        <w:rPr>
          <w:rFonts w:ascii="Calibri" w:hAnsi="Calibri" w:cs="Calibri"/>
        </w:rPr>
        <w:t>条款并不会限制或减少</w:t>
      </w:r>
      <w:r w:rsidR="000D1898">
        <w:rPr>
          <w:rFonts w:ascii="Calibri" w:hAnsi="Calibri" w:cs="Calibri"/>
        </w:rPr>
        <w:t>世纪互联</w:t>
      </w:r>
      <w:r w:rsidRPr="00937698">
        <w:rPr>
          <w:rFonts w:ascii="Calibri" w:hAnsi="Calibri" w:cs="Calibri"/>
        </w:rPr>
        <w:t>在使用权利或与客户签署的其他协议中向客户所作出的数据保护承诺。这些</w:t>
      </w:r>
      <w:r w:rsidRPr="00937698">
        <w:rPr>
          <w:rFonts w:ascii="Calibri" w:hAnsi="Calibri" w:cs="Calibri"/>
        </w:rPr>
        <w:t xml:space="preserve"> GDPR </w:t>
      </w:r>
      <w:r w:rsidRPr="00937698">
        <w:rPr>
          <w:rFonts w:ascii="Calibri" w:hAnsi="Calibri" w:cs="Calibri"/>
        </w:rPr>
        <w:t>条款不适用于由</w:t>
      </w:r>
      <w:r w:rsidR="000D1898">
        <w:rPr>
          <w:rFonts w:ascii="Calibri" w:hAnsi="Calibri" w:cs="Calibri"/>
        </w:rPr>
        <w:t>世纪互联</w:t>
      </w:r>
      <w:r w:rsidRPr="00937698">
        <w:rPr>
          <w:rFonts w:ascii="Calibri" w:hAnsi="Calibri" w:cs="Calibri"/>
        </w:rPr>
        <w:t>充当个人数据控制方的情况</w:t>
      </w:r>
      <w:r w:rsidR="003F29CA" w:rsidRPr="00A13740">
        <w:rPr>
          <w:rFonts w:ascii="Calibri" w:hAnsi="Calibri" w:cs="Calibri"/>
        </w:rPr>
        <w:t>。</w:t>
      </w:r>
      <w:bookmarkEnd w:id="169"/>
    </w:p>
    <w:p w14:paraId="55EDED37" w14:textId="77777777" w:rsidR="003F29CA" w:rsidRPr="00A13740" w:rsidRDefault="003F29CA" w:rsidP="007A3171">
      <w:pPr>
        <w:pStyle w:val="ProductList-Body"/>
        <w:spacing w:after="120"/>
        <w:outlineLvl w:val="1"/>
        <w:rPr>
          <w:rFonts w:ascii="Calibri" w:hAnsi="Calibri" w:cs="Calibri"/>
        </w:rPr>
      </w:pPr>
      <w:bookmarkStart w:id="170" w:name="_Toc26972907"/>
      <w:r w:rsidRPr="00A13740">
        <w:rPr>
          <w:rFonts w:ascii="Calibri" w:hAnsi="Calibri" w:cs="Calibri"/>
          <w:b/>
          <w:color w:val="00188F"/>
        </w:rPr>
        <w:t>相关</w:t>
      </w:r>
      <w:r w:rsidRPr="00A13740">
        <w:rPr>
          <w:rFonts w:ascii="Calibri" w:hAnsi="Calibri" w:cs="Calibri"/>
          <w:b/>
          <w:color w:val="00188F"/>
        </w:rPr>
        <w:t xml:space="preserve"> GDPR </w:t>
      </w:r>
      <w:r w:rsidRPr="00A13740">
        <w:rPr>
          <w:rFonts w:ascii="Calibri" w:hAnsi="Calibri" w:cs="Calibri"/>
          <w:b/>
          <w:color w:val="00188F"/>
        </w:rPr>
        <w:t>义务：第</w:t>
      </w:r>
      <w:r w:rsidRPr="00A13740">
        <w:rPr>
          <w:rFonts w:ascii="Calibri" w:hAnsi="Calibri" w:cs="Calibri"/>
          <w:b/>
          <w:color w:val="00188F"/>
        </w:rPr>
        <w:t xml:space="preserve"> 28</w:t>
      </w:r>
      <w:r w:rsidRPr="00A13740">
        <w:rPr>
          <w:rFonts w:ascii="Calibri" w:hAnsi="Calibri" w:cs="Calibri"/>
          <w:b/>
          <w:color w:val="00188F"/>
        </w:rPr>
        <w:t>、</w:t>
      </w:r>
      <w:r w:rsidRPr="00A13740">
        <w:rPr>
          <w:rFonts w:ascii="Calibri" w:hAnsi="Calibri" w:cs="Calibri"/>
          <w:b/>
          <w:color w:val="00188F"/>
        </w:rPr>
        <w:t xml:space="preserve">32 </w:t>
      </w:r>
      <w:r w:rsidRPr="00A13740">
        <w:rPr>
          <w:rFonts w:ascii="Calibri" w:hAnsi="Calibri" w:cs="Calibri"/>
          <w:b/>
          <w:color w:val="00188F"/>
        </w:rPr>
        <w:t>和</w:t>
      </w:r>
      <w:r w:rsidRPr="00A13740">
        <w:rPr>
          <w:rFonts w:ascii="Calibri" w:hAnsi="Calibri" w:cs="Calibri"/>
          <w:b/>
          <w:color w:val="00188F"/>
        </w:rPr>
        <w:t xml:space="preserve"> 33 </w:t>
      </w:r>
      <w:r w:rsidRPr="00A13740">
        <w:rPr>
          <w:rFonts w:ascii="Calibri" w:hAnsi="Calibri" w:cs="Calibri"/>
          <w:b/>
          <w:color w:val="00188F"/>
        </w:rPr>
        <w:t>条</w:t>
      </w:r>
      <w:bookmarkEnd w:id="170"/>
    </w:p>
    <w:p w14:paraId="23B23E9C" w14:textId="15AD41BA"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1.</w:t>
      </w:r>
      <w:r w:rsidRPr="00A13740">
        <w:rPr>
          <w:rFonts w:ascii="Calibri" w:hAnsi="Calibri" w:cs="Calibri"/>
        </w:rPr>
        <w:t>在未事先获得客户的特定或一般书面授权的情况下，</w:t>
      </w:r>
      <w:r w:rsidR="000D1898">
        <w:rPr>
          <w:rFonts w:ascii="Calibri" w:hAnsi="Calibri" w:cs="Calibri"/>
        </w:rPr>
        <w:t>世纪互联</w:t>
      </w:r>
      <w:r w:rsidRPr="00A13740">
        <w:rPr>
          <w:rFonts w:ascii="Calibri" w:hAnsi="Calibri" w:cs="Calibri"/>
        </w:rPr>
        <w:t>不得雇用其他处理方。如果获得的是一般书面授权，则</w:t>
      </w:r>
      <w:r w:rsidR="000D1898">
        <w:rPr>
          <w:rFonts w:ascii="Calibri" w:hAnsi="Calibri" w:cs="Calibri"/>
        </w:rPr>
        <w:t>世纪互联</w:t>
      </w:r>
      <w:r w:rsidRPr="00A13740">
        <w:rPr>
          <w:rFonts w:ascii="Calibri" w:hAnsi="Calibri" w:cs="Calibri"/>
        </w:rPr>
        <w:t>应将有关增加或更换其他处理方的任何拟议变更通知客户，以便客户有机会就此类变更提出反对意见。（第</w:t>
      </w:r>
      <w:r w:rsidRPr="00A13740">
        <w:rPr>
          <w:rFonts w:ascii="Calibri" w:hAnsi="Calibri" w:cs="Calibri"/>
        </w:rPr>
        <w:t xml:space="preserve"> 28(2) </w:t>
      </w:r>
      <w:r w:rsidRPr="00A13740">
        <w:rPr>
          <w:rFonts w:ascii="Calibri" w:hAnsi="Calibri" w:cs="Calibri"/>
        </w:rPr>
        <w:t>条）</w:t>
      </w:r>
    </w:p>
    <w:p w14:paraId="0818A22B" w14:textId="6BA8E42F"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2.</w:t>
      </w:r>
      <w:r w:rsidRPr="00A13740">
        <w:rPr>
          <w:rFonts w:ascii="Calibri" w:hAnsi="Calibri" w:cs="Calibri"/>
        </w:rPr>
        <w:t>依照欧洲联盟（以下简称</w:t>
      </w:r>
      <w:r w:rsidRPr="00A13740">
        <w:rPr>
          <w:rFonts w:ascii="Calibri" w:hAnsi="Calibri" w:cs="Calibri"/>
        </w:rPr>
        <w:t>“</w:t>
      </w:r>
      <w:r w:rsidRPr="00A13740">
        <w:rPr>
          <w:rFonts w:ascii="Calibri" w:hAnsi="Calibri" w:cs="Calibri"/>
        </w:rPr>
        <w:t>欧盟</w:t>
      </w:r>
      <w:r w:rsidRPr="00A13740">
        <w:rPr>
          <w:rFonts w:ascii="Calibri" w:hAnsi="Calibri" w:cs="Calibri"/>
        </w:rPr>
        <w:t>”</w:t>
      </w:r>
      <w:r w:rsidRPr="00A13740">
        <w:rPr>
          <w:rFonts w:ascii="Calibri" w:hAnsi="Calibri" w:cs="Calibri"/>
        </w:rPr>
        <w:t>）法律或欧盟成员国法律的规定，</w:t>
      </w:r>
      <w:r w:rsidR="000D1898">
        <w:rPr>
          <w:rFonts w:ascii="Calibri" w:hAnsi="Calibri" w:cs="Calibri"/>
        </w:rPr>
        <w:t>世纪互联</w:t>
      </w:r>
      <w:r w:rsidRPr="00A13740">
        <w:rPr>
          <w:rFonts w:ascii="Calibri" w:hAnsi="Calibri" w:cs="Calibri"/>
        </w:rPr>
        <w:t>处理个人数据的活动应受这些</w:t>
      </w:r>
      <w:r w:rsidRPr="00A13740">
        <w:rPr>
          <w:rFonts w:ascii="Calibri" w:hAnsi="Calibri" w:cs="Calibri"/>
        </w:rPr>
        <w:t xml:space="preserve"> GDPR </w:t>
      </w:r>
      <w:r w:rsidRPr="00A13740">
        <w:rPr>
          <w:rFonts w:ascii="Calibri" w:hAnsi="Calibri" w:cs="Calibri"/>
        </w:rPr>
        <w:t>条款的约束，对于客户而言，这些条款对</w:t>
      </w:r>
      <w:r w:rsidR="000D1898">
        <w:rPr>
          <w:rFonts w:ascii="Calibri" w:hAnsi="Calibri" w:cs="Calibri"/>
        </w:rPr>
        <w:t>世纪互联</w:t>
      </w:r>
      <w:r w:rsidRPr="00A13740">
        <w:rPr>
          <w:rFonts w:ascii="Calibri" w:hAnsi="Calibri" w:cs="Calibri"/>
        </w:rPr>
        <w:t>具有约束力。</w:t>
      </w:r>
      <w:r w:rsidR="00D51847">
        <w:rPr>
          <w:rFonts w:ascii="Calibri" w:hAnsi="Calibri" w:cs="Calibri" w:hint="eastAsia"/>
        </w:rPr>
        <w:t>世纪互联客户</w:t>
      </w:r>
      <w:r w:rsidRPr="00A13740">
        <w:rPr>
          <w:rFonts w:ascii="Calibri" w:hAnsi="Calibri" w:cs="Calibri"/>
        </w:rPr>
        <w:t>协议（包括这些</w:t>
      </w:r>
      <w:r w:rsidRPr="00A13740">
        <w:rPr>
          <w:rFonts w:ascii="Calibri" w:hAnsi="Calibri" w:cs="Calibri"/>
        </w:rPr>
        <w:t xml:space="preserve"> GDPR </w:t>
      </w:r>
      <w:r w:rsidRPr="00A13740">
        <w:rPr>
          <w:rFonts w:ascii="Calibri" w:hAnsi="Calibri" w:cs="Calibri"/>
        </w:rPr>
        <w:t>条款）规定了处理的内容和持续期间、处理的性质和目的、个人数据的类型、数据主体的类别以及客户的义务和权利。特别是，</w:t>
      </w:r>
      <w:r w:rsidR="000D1898">
        <w:rPr>
          <w:rFonts w:ascii="Calibri" w:hAnsi="Calibri" w:cs="Calibri"/>
        </w:rPr>
        <w:t>世纪互联</w:t>
      </w:r>
      <w:r w:rsidRPr="00A13740">
        <w:rPr>
          <w:rFonts w:ascii="Calibri" w:hAnsi="Calibri" w:cs="Calibri"/>
        </w:rPr>
        <w:t>应满足以下要求：</w:t>
      </w:r>
    </w:p>
    <w:p w14:paraId="341207A4" w14:textId="3B4A42A5"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(a)</w:t>
      </w:r>
      <w:r w:rsidRPr="00A13740">
        <w:rPr>
          <w:rFonts w:ascii="Calibri" w:hAnsi="Calibri" w:cs="Calibri"/>
        </w:rPr>
        <w:tab/>
      </w:r>
      <w:r w:rsidRPr="00A13740">
        <w:rPr>
          <w:rFonts w:ascii="Calibri" w:hAnsi="Calibri" w:cs="Calibri"/>
        </w:rPr>
        <w:t>只能依照客户已成文的指令处理个人数据，包括有关将个人数据传输到第三方国家</w:t>
      </w:r>
      <w:r w:rsidRPr="00A13740">
        <w:rPr>
          <w:rFonts w:ascii="Calibri" w:hAnsi="Calibri" w:cs="Calibri"/>
        </w:rPr>
        <w:t>/</w:t>
      </w:r>
      <w:r w:rsidRPr="00A13740">
        <w:rPr>
          <w:rFonts w:ascii="Calibri" w:hAnsi="Calibri" w:cs="Calibri"/>
        </w:rPr>
        <w:t>地区或国际组织，但对</w:t>
      </w:r>
      <w:r w:rsidR="000D1898">
        <w:rPr>
          <w:rFonts w:ascii="Calibri" w:hAnsi="Calibri" w:cs="Calibri"/>
        </w:rPr>
        <w:t>世纪互联</w:t>
      </w:r>
      <w:r w:rsidRPr="00A13740">
        <w:rPr>
          <w:rFonts w:ascii="Calibri" w:hAnsi="Calibri" w:cs="Calibri"/>
        </w:rPr>
        <w:t>有约束力的欧盟法律或欧盟成员国法律要求这样做的情况除外；在此类情况下，</w:t>
      </w:r>
      <w:r w:rsidR="000D1898">
        <w:rPr>
          <w:rFonts w:ascii="Calibri" w:hAnsi="Calibri" w:cs="Calibri"/>
        </w:rPr>
        <w:t>世纪互联</w:t>
      </w:r>
      <w:r w:rsidRPr="00A13740">
        <w:rPr>
          <w:rFonts w:ascii="Calibri" w:hAnsi="Calibri" w:cs="Calibri"/>
        </w:rPr>
        <w:t>应在处理个人数据之前通知客户收到该法律要求，除非该法律以保护公共利益为由禁止发出此类通知；</w:t>
      </w:r>
    </w:p>
    <w:p w14:paraId="32BBE503"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(b)</w:t>
      </w:r>
      <w:r w:rsidRPr="00A13740">
        <w:rPr>
          <w:rFonts w:ascii="Calibri" w:hAnsi="Calibri" w:cs="Calibri"/>
        </w:rPr>
        <w:tab/>
      </w:r>
      <w:r w:rsidRPr="00A13740">
        <w:rPr>
          <w:rFonts w:ascii="Calibri" w:hAnsi="Calibri" w:cs="Calibri"/>
        </w:rPr>
        <w:t>确保授权处理个人数据的人员承诺对个人数据进行保密或承诺履行相应的法定保密义务；</w:t>
      </w:r>
    </w:p>
    <w:p w14:paraId="6D4D7409"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(c)</w:t>
      </w:r>
      <w:r w:rsidRPr="00A13740">
        <w:rPr>
          <w:rFonts w:ascii="Calibri" w:hAnsi="Calibri" w:cs="Calibri"/>
        </w:rPr>
        <w:tab/>
      </w:r>
      <w:r w:rsidRPr="00A13740">
        <w:rPr>
          <w:rFonts w:ascii="Calibri" w:hAnsi="Calibri" w:cs="Calibri"/>
        </w:rPr>
        <w:t>采取</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条所要求的所有措施；</w:t>
      </w:r>
    </w:p>
    <w:p w14:paraId="4F697634"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(d)</w:t>
      </w:r>
      <w:r w:rsidRPr="00A13740">
        <w:rPr>
          <w:rFonts w:ascii="Calibri" w:hAnsi="Calibri" w:cs="Calibri"/>
        </w:rPr>
        <w:tab/>
      </w:r>
      <w:r w:rsidRPr="00A13740">
        <w:rPr>
          <w:rFonts w:ascii="Calibri" w:hAnsi="Calibri" w:cs="Calibri"/>
        </w:rPr>
        <w:t>遵守第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3 </w:t>
      </w:r>
      <w:r w:rsidRPr="00A13740">
        <w:rPr>
          <w:rFonts w:ascii="Calibri" w:hAnsi="Calibri" w:cs="Calibri"/>
        </w:rPr>
        <w:t>段中所述的有关雇用其他处理机构的条件；</w:t>
      </w:r>
    </w:p>
    <w:p w14:paraId="1BE88953"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(e)</w:t>
      </w:r>
      <w:r w:rsidRPr="00A13740">
        <w:rPr>
          <w:rFonts w:ascii="Calibri" w:hAnsi="Calibri" w:cs="Calibri"/>
        </w:rPr>
        <w:tab/>
      </w:r>
      <w:r w:rsidRPr="00A13740">
        <w:rPr>
          <w:rFonts w:ascii="Calibri" w:hAnsi="Calibri" w:cs="Calibri"/>
        </w:rPr>
        <w:t>根据处理性质，通过采取适当的技术和组织措施，竭尽所能协助客户履行其义务，以满足</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III </w:t>
      </w:r>
      <w:r w:rsidRPr="00A13740">
        <w:rPr>
          <w:rFonts w:ascii="Calibri" w:hAnsi="Calibri" w:cs="Calibri"/>
        </w:rPr>
        <w:t>章中规定的行使数据主体权利的要求；</w:t>
      </w:r>
    </w:p>
    <w:p w14:paraId="42E9063A" w14:textId="2AEB97E6"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(f)</w:t>
      </w:r>
      <w:r w:rsidRPr="00A13740">
        <w:rPr>
          <w:rFonts w:ascii="Calibri" w:hAnsi="Calibri" w:cs="Calibri"/>
        </w:rPr>
        <w:tab/>
      </w:r>
      <w:r w:rsidRPr="00A13740">
        <w:rPr>
          <w:rFonts w:ascii="Calibri" w:hAnsi="Calibri" w:cs="Calibri"/>
        </w:rPr>
        <w:t>根据处理性质并结合</w:t>
      </w:r>
      <w:r w:rsidR="000D1898">
        <w:rPr>
          <w:rFonts w:ascii="Calibri" w:hAnsi="Calibri" w:cs="Calibri"/>
        </w:rPr>
        <w:t>世纪互联</w:t>
      </w:r>
      <w:r w:rsidRPr="00A13740">
        <w:rPr>
          <w:rFonts w:ascii="Calibri" w:hAnsi="Calibri" w:cs="Calibri"/>
        </w:rPr>
        <w:t>所掌握的信息，协助并确保客户履行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至</w:t>
      </w:r>
      <w:r w:rsidRPr="00A13740">
        <w:rPr>
          <w:rFonts w:ascii="Calibri" w:hAnsi="Calibri" w:cs="Calibri"/>
        </w:rPr>
        <w:t xml:space="preserve"> 36 </w:t>
      </w:r>
      <w:r w:rsidRPr="00A13740">
        <w:rPr>
          <w:rFonts w:ascii="Calibri" w:hAnsi="Calibri" w:cs="Calibri"/>
        </w:rPr>
        <w:t>条所规定的义务；</w:t>
      </w:r>
    </w:p>
    <w:p w14:paraId="00A0A715"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(g)</w:t>
      </w:r>
      <w:r w:rsidRPr="00A13740">
        <w:rPr>
          <w:rFonts w:ascii="Calibri" w:hAnsi="Calibri" w:cs="Calibri"/>
        </w:rPr>
        <w:tab/>
      </w:r>
      <w:r w:rsidRPr="00A13740">
        <w:rPr>
          <w:rFonts w:ascii="Calibri" w:hAnsi="Calibri" w:cs="Calibri"/>
        </w:rPr>
        <w:t>在停止提供与处理相关的服务时，根据用户所做出的选择，删除所有个人数据或将所有个人数据返还给客户，并删除现有副本，但欧盟法律或欧盟成员国法律要求存储个人数据的情况除外；</w:t>
      </w:r>
    </w:p>
    <w:p w14:paraId="2E367319"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(h)</w:t>
      </w:r>
      <w:r w:rsidRPr="00A13740">
        <w:rPr>
          <w:rFonts w:ascii="Calibri" w:hAnsi="Calibri" w:cs="Calibri"/>
        </w:rPr>
        <w:tab/>
      </w:r>
      <w:r w:rsidRPr="00A13740">
        <w:rPr>
          <w:rFonts w:ascii="Calibri" w:hAnsi="Calibri" w:cs="Calibri"/>
        </w:rPr>
        <w:t>为客户提供所有必要信息，以证明已履行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28 </w:t>
      </w:r>
      <w:r w:rsidRPr="00A13740">
        <w:rPr>
          <w:rFonts w:ascii="Calibri" w:hAnsi="Calibri" w:cs="Calibri"/>
        </w:rPr>
        <w:t>条所规定的义务，并允许客户或受客户委托的其他审计师进行审计（包括检查）并积极配合审计工作。</w:t>
      </w:r>
    </w:p>
    <w:p w14:paraId="79EA4ED6" w14:textId="2B2F11DF" w:rsidR="003F29CA" w:rsidRPr="00A13740" w:rsidRDefault="003F29CA" w:rsidP="007A3171">
      <w:pPr>
        <w:pStyle w:val="ProductList-Body"/>
        <w:spacing w:after="120"/>
        <w:ind w:left="158"/>
        <w:rPr>
          <w:rFonts w:ascii="Calibri" w:hAnsi="Calibri" w:cs="Calibri"/>
        </w:rPr>
      </w:pPr>
      <w:r w:rsidRPr="00A13740">
        <w:rPr>
          <w:rFonts w:ascii="Calibri" w:hAnsi="Calibri" w:cs="Calibri"/>
        </w:rPr>
        <w:t>如果</w:t>
      </w:r>
      <w:r w:rsidR="000D1898">
        <w:rPr>
          <w:rFonts w:ascii="Calibri" w:hAnsi="Calibri" w:cs="Calibri"/>
        </w:rPr>
        <w:t>世纪互联</w:t>
      </w:r>
      <w:r w:rsidRPr="00A13740">
        <w:rPr>
          <w:rFonts w:ascii="Calibri" w:hAnsi="Calibri" w:cs="Calibri"/>
        </w:rPr>
        <w:t>认为某条指令违反了</w:t>
      </w:r>
      <w:r w:rsidRPr="00A13740">
        <w:rPr>
          <w:rFonts w:ascii="Calibri" w:hAnsi="Calibri" w:cs="Calibri"/>
        </w:rPr>
        <w:t xml:space="preserve"> GDPR </w:t>
      </w:r>
      <w:r w:rsidRPr="00A13740">
        <w:rPr>
          <w:rFonts w:ascii="Calibri" w:hAnsi="Calibri" w:cs="Calibri"/>
        </w:rPr>
        <w:t>或其他欧盟数据保护条例或欧盟成员国数据保护条例，应立即通知客户。（第</w:t>
      </w:r>
      <w:r w:rsidRPr="00A13740">
        <w:rPr>
          <w:rFonts w:ascii="Calibri" w:hAnsi="Calibri" w:cs="Calibri"/>
        </w:rPr>
        <w:t xml:space="preserve"> 28(3) </w:t>
      </w:r>
      <w:r w:rsidRPr="00A13740">
        <w:rPr>
          <w:rFonts w:ascii="Calibri" w:hAnsi="Calibri" w:cs="Calibri"/>
        </w:rPr>
        <w:t>条）</w:t>
      </w:r>
    </w:p>
    <w:p w14:paraId="2CDF5B65" w14:textId="2CA18BE2"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3.</w:t>
      </w:r>
      <w:r w:rsidRPr="00A13740">
        <w:rPr>
          <w:rFonts w:ascii="Calibri" w:hAnsi="Calibri" w:cs="Calibri"/>
        </w:rPr>
        <w:t>如果</w:t>
      </w:r>
      <w:r w:rsidR="000D1898">
        <w:rPr>
          <w:rFonts w:ascii="Calibri" w:hAnsi="Calibri" w:cs="Calibri"/>
        </w:rPr>
        <w:t>世纪互联</w:t>
      </w:r>
      <w:r w:rsidRPr="00A13740">
        <w:rPr>
          <w:rFonts w:ascii="Calibri" w:hAnsi="Calibri" w:cs="Calibri"/>
        </w:rPr>
        <w:t>雇用其他处理方来代表客户执行特定的处理活动，则本</w:t>
      </w:r>
      <w:r w:rsidRPr="00A13740">
        <w:rPr>
          <w:rFonts w:ascii="Calibri" w:hAnsi="Calibri" w:cs="Calibri"/>
        </w:rPr>
        <w:t xml:space="preserve"> GDPR </w:t>
      </w:r>
      <w:r w:rsidRPr="00A13740">
        <w:rPr>
          <w:rFonts w:ascii="Calibri" w:hAnsi="Calibri" w:cs="Calibri"/>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A13740">
        <w:rPr>
          <w:rFonts w:ascii="Calibri" w:hAnsi="Calibri" w:cs="Calibri"/>
        </w:rPr>
        <w:t xml:space="preserve"> GDPR </w:t>
      </w:r>
      <w:r w:rsidRPr="00A13740">
        <w:rPr>
          <w:rFonts w:ascii="Calibri" w:hAnsi="Calibri" w:cs="Calibri"/>
        </w:rPr>
        <w:t>的相关要求。如果该其他处理方未能履行其数据保护义务，则</w:t>
      </w:r>
      <w:r w:rsidR="000D1898">
        <w:rPr>
          <w:rFonts w:ascii="Calibri" w:hAnsi="Calibri" w:cs="Calibri"/>
        </w:rPr>
        <w:t>世纪互联</w:t>
      </w:r>
      <w:r w:rsidRPr="00A13740">
        <w:rPr>
          <w:rFonts w:ascii="Calibri" w:hAnsi="Calibri" w:cs="Calibri"/>
        </w:rPr>
        <w:t>应继续对客户负责，并全面履行该其他处理方的义务。（第</w:t>
      </w:r>
      <w:r w:rsidRPr="00A13740">
        <w:rPr>
          <w:rFonts w:ascii="Calibri" w:hAnsi="Calibri" w:cs="Calibri"/>
        </w:rPr>
        <w:t xml:space="preserve"> 28(4) </w:t>
      </w:r>
      <w:r w:rsidRPr="00A13740">
        <w:rPr>
          <w:rFonts w:ascii="Calibri" w:hAnsi="Calibri" w:cs="Calibri"/>
        </w:rPr>
        <w:t>条）</w:t>
      </w:r>
    </w:p>
    <w:p w14:paraId="0FC2064A" w14:textId="4C8019CB"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4.</w:t>
      </w:r>
      <w:r w:rsidRPr="00A13740">
        <w:rPr>
          <w:rFonts w:ascii="Calibri" w:hAnsi="Calibri" w:cs="Calibri"/>
        </w:rPr>
        <w:t>考虑到技术现状、实施成本、数据处理的性质、范围、上下文环境和目的，以及自然人的权利和自由发生变化的可能性和严重性风险，客户和</w:t>
      </w:r>
      <w:r w:rsidR="000D1898">
        <w:rPr>
          <w:rFonts w:ascii="Calibri" w:hAnsi="Calibri" w:cs="Calibri"/>
        </w:rPr>
        <w:t>世纪互联</w:t>
      </w:r>
      <w:r w:rsidRPr="00A13740">
        <w:rPr>
          <w:rFonts w:ascii="Calibri" w:hAnsi="Calibri" w:cs="Calibri"/>
        </w:rPr>
        <w:t>应采取适当的技术和组织措施，以确保实施与相关风险相应的安全级别，尤其是酌情包括：</w:t>
      </w:r>
    </w:p>
    <w:p w14:paraId="2177FB22"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(a)</w:t>
      </w:r>
      <w:r w:rsidRPr="00A13740">
        <w:rPr>
          <w:rFonts w:ascii="Calibri" w:hAnsi="Calibri" w:cs="Calibri"/>
          <w:szCs w:val="18"/>
        </w:rPr>
        <w:tab/>
      </w:r>
      <w:r w:rsidRPr="00A13740">
        <w:rPr>
          <w:rFonts w:ascii="Calibri" w:hAnsi="Calibri" w:cs="Calibri"/>
          <w:szCs w:val="18"/>
        </w:rPr>
        <w:t>个人数据的假名化和加密；</w:t>
      </w:r>
    </w:p>
    <w:p w14:paraId="12EA0E50"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(b)</w:t>
      </w:r>
      <w:r w:rsidRPr="00A13740">
        <w:rPr>
          <w:rFonts w:ascii="Calibri" w:hAnsi="Calibri" w:cs="Calibri"/>
          <w:szCs w:val="18"/>
        </w:rPr>
        <w:tab/>
      </w:r>
      <w:r w:rsidRPr="00A13740">
        <w:rPr>
          <w:rFonts w:ascii="Calibri" w:hAnsi="Calibri" w:cs="Calibri"/>
          <w:szCs w:val="18"/>
        </w:rPr>
        <w:t>确保处理系统和服务具有持续的保密性、完整性、可用性和故障恢复能力；</w:t>
      </w:r>
    </w:p>
    <w:p w14:paraId="3833C710"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(c)</w:t>
      </w:r>
      <w:r w:rsidRPr="00A13740">
        <w:rPr>
          <w:rFonts w:ascii="Calibri" w:hAnsi="Calibri" w:cs="Calibri"/>
          <w:szCs w:val="18"/>
        </w:rPr>
        <w:tab/>
      </w:r>
      <w:r w:rsidRPr="00A13740">
        <w:rPr>
          <w:rFonts w:ascii="Calibri" w:hAnsi="Calibri" w:cs="Calibri"/>
          <w:szCs w:val="18"/>
        </w:rPr>
        <w:t>当发生物理或技术事件时，及时恢复个人数据的可用性和可访问性的能力；以及</w:t>
      </w:r>
    </w:p>
    <w:p w14:paraId="35688CE6"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(d)</w:t>
      </w:r>
      <w:r w:rsidRPr="00A13740">
        <w:rPr>
          <w:rFonts w:ascii="Calibri" w:hAnsi="Calibri" w:cs="Calibri"/>
          <w:szCs w:val="18"/>
        </w:rPr>
        <w:tab/>
      </w:r>
      <w:r w:rsidRPr="00A13740">
        <w:rPr>
          <w:rFonts w:ascii="Calibri" w:hAnsi="Calibri" w:cs="Calibri"/>
          <w:szCs w:val="18"/>
        </w:rPr>
        <w:t>对技术和组织措施的有效性进行定期测试、考核和评估的流程，以确保数据处理的安全性。（第</w:t>
      </w:r>
      <w:r w:rsidRPr="00A13740">
        <w:rPr>
          <w:rFonts w:ascii="Calibri" w:hAnsi="Calibri" w:cs="Calibri"/>
          <w:szCs w:val="18"/>
        </w:rPr>
        <w:t xml:space="preserve"> 32(1) </w:t>
      </w:r>
      <w:r w:rsidRPr="00A13740">
        <w:rPr>
          <w:rFonts w:ascii="Calibri" w:hAnsi="Calibri" w:cs="Calibri"/>
          <w:szCs w:val="18"/>
        </w:rPr>
        <w:t>条）</w:t>
      </w:r>
    </w:p>
    <w:p w14:paraId="06F23677"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5.</w:t>
      </w:r>
      <w:r w:rsidRPr="00A13740">
        <w:rPr>
          <w:rFonts w:ascii="Calibri" w:hAnsi="Calibri" w:cs="Calibri"/>
        </w:rPr>
        <w:t>在评估是否具备适当的安全级别时，应考虑数据处理所带来的风险，特别是因传输、存储或以其他方式处理的个人数据遭到意外或非法破坏、丢失、更改、未经授权的披露或访问所带来的风险。（第</w:t>
      </w:r>
      <w:r w:rsidRPr="00A13740">
        <w:rPr>
          <w:rFonts w:ascii="Calibri" w:hAnsi="Calibri" w:cs="Calibri"/>
        </w:rPr>
        <w:t xml:space="preserve"> 32(2) </w:t>
      </w:r>
      <w:r w:rsidRPr="00A13740">
        <w:rPr>
          <w:rFonts w:ascii="Calibri" w:hAnsi="Calibri" w:cs="Calibri"/>
        </w:rPr>
        <w:t>条）</w:t>
      </w:r>
    </w:p>
    <w:p w14:paraId="15201DB8" w14:textId="30DFB5A1" w:rsidR="003F29CA" w:rsidRPr="00D75B82" w:rsidRDefault="003F29CA" w:rsidP="007A3171">
      <w:pPr>
        <w:pStyle w:val="ProductList-Body"/>
        <w:spacing w:after="120"/>
        <w:ind w:left="158"/>
        <w:rPr>
          <w:rFonts w:ascii="Calibri" w:hAnsi="Calibri" w:cs="Calibri"/>
          <w:lang w:val="en-US"/>
        </w:rPr>
      </w:pPr>
      <w:r w:rsidRPr="00A13740">
        <w:rPr>
          <w:rFonts w:ascii="Calibri" w:hAnsi="Calibri" w:cs="Calibri"/>
          <w:b/>
        </w:rPr>
        <w:t>6.</w:t>
      </w:r>
      <w:r w:rsidRPr="00A13740">
        <w:rPr>
          <w:rFonts w:ascii="Calibri" w:hAnsi="Calibri" w:cs="Calibri"/>
        </w:rPr>
        <w:t>客户和</w:t>
      </w:r>
      <w:r w:rsidR="000D1898">
        <w:rPr>
          <w:rFonts w:ascii="Calibri" w:hAnsi="Calibri" w:cs="Calibri"/>
        </w:rPr>
        <w:t>世纪互联</w:t>
      </w:r>
      <w:r w:rsidRPr="00A13740">
        <w:rPr>
          <w:rFonts w:ascii="Calibri" w:hAnsi="Calibri" w:cs="Calibri"/>
        </w:rPr>
        <w:t>应采取措施，以确保在未获得客户指令的情况下，经客户或</w:t>
      </w:r>
      <w:r w:rsidR="000D1898">
        <w:rPr>
          <w:rFonts w:ascii="Calibri" w:hAnsi="Calibri" w:cs="Calibri"/>
        </w:rPr>
        <w:t>世纪互联</w:t>
      </w:r>
      <w:r w:rsidRPr="00A13740">
        <w:rPr>
          <w:rFonts w:ascii="Calibri" w:hAnsi="Calibri" w:cs="Calibri"/>
        </w:rPr>
        <w:t>授权访问个人数据的任何自然人不得处理个人数据，除非欧盟法律或欧盟成员国法律要求其这样做。（第</w:t>
      </w:r>
      <w:r w:rsidRPr="00A13740">
        <w:rPr>
          <w:rFonts w:ascii="Calibri" w:hAnsi="Calibri" w:cs="Calibri"/>
        </w:rPr>
        <w:t xml:space="preserve"> 32(4) </w:t>
      </w:r>
      <w:r w:rsidRPr="00A13740">
        <w:rPr>
          <w:rFonts w:ascii="Calibri" w:hAnsi="Calibri" w:cs="Calibri"/>
        </w:rPr>
        <w:t>条）</w:t>
      </w:r>
    </w:p>
    <w:p w14:paraId="61AFEF1B" w14:textId="1B54CC68" w:rsidR="003F29CA" w:rsidRPr="00A13740" w:rsidRDefault="003F29CA" w:rsidP="0075076C">
      <w:pPr>
        <w:pStyle w:val="ProductList-Body"/>
        <w:spacing w:after="120"/>
        <w:ind w:left="158"/>
        <w:rPr>
          <w:rFonts w:ascii="Calibri" w:hAnsi="Calibri" w:cs="Calibri"/>
        </w:rPr>
      </w:pPr>
      <w:r w:rsidRPr="00A13740">
        <w:rPr>
          <w:rFonts w:ascii="Calibri" w:hAnsi="Calibri" w:cs="Calibri"/>
          <w:b/>
          <w:bCs/>
        </w:rPr>
        <w:lastRenderedPageBreak/>
        <w:t>7.</w:t>
      </w:r>
      <w:r w:rsidRPr="00A13740">
        <w:rPr>
          <w:rFonts w:ascii="Calibri" w:hAnsi="Calibri" w:cs="Calibri"/>
        </w:rPr>
        <w:t>在发现个人数据违规情况时，</w:t>
      </w:r>
      <w:r w:rsidR="000D1898">
        <w:rPr>
          <w:rFonts w:ascii="Calibri" w:hAnsi="Calibri" w:cs="Calibri"/>
        </w:rPr>
        <w:t>世纪互联</w:t>
      </w:r>
      <w:r w:rsidRPr="00A13740">
        <w:rPr>
          <w:rFonts w:ascii="Calibri" w:hAnsi="Calibri" w:cs="Calibri"/>
        </w:rPr>
        <w:t>应立即通知客户，不得无故延误。（第</w:t>
      </w:r>
      <w:r w:rsidRPr="00A13740">
        <w:rPr>
          <w:rFonts w:ascii="Calibri" w:hAnsi="Calibri" w:cs="Calibri"/>
        </w:rPr>
        <w:t xml:space="preserve"> 33(2) </w:t>
      </w:r>
      <w:r w:rsidRPr="00A13740">
        <w:rPr>
          <w:rFonts w:ascii="Calibri" w:hAnsi="Calibri" w:cs="Calibri"/>
        </w:rPr>
        <w:t>条。）此类通知应包含第</w:t>
      </w:r>
      <w:r w:rsidRPr="00A13740">
        <w:rPr>
          <w:rFonts w:ascii="Calibri" w:hAnsi="Calibri" w:cs="Calibri"/>
        </w:rPr>
        <w:t xml:space="preserve"> 33(3) </w:t>
      </w:r>
      <w:r w:rsidRPr="00A13740">
        <w:rPr>
          <w:rFonts w:ascii="Calibri" w:hAnsi="Calibri" w:cs="Calibri"/>
        </w:rPr>
        <w:t>条规定的处理方必须向控制方提供的信息，但前提是</w:t>
      </w:r>
      <w:r w:rsidR="000D1898">
        <w:rPr>
          <w:rFonts w:ascii="Calibri" w:hAnsi="Calibri" w:cs="Calibri"/>
        </w:rPr>
        <w:t>世纪互联</w:t>
      </w:r>
      <w:r w:rsidRPr="00A13740">
        <w:rPr>
          <w:rFonts w:ascii="Calibri" w:hAnsi="Calibri" w:cs="Calibri"/>
        </w:rPr>
        <w:t>可以合理地获得这些信息。</w:t>
      </w:r>
    </w:p>
    <w:p w14:paraId="3574CCCE" w14:textId="77777777" w:rsidR="00411988" w:rsidRPr="00A13740" w:rsidRDefault="00411988"/>
    <w:sectPr w:rsidR="00411988" w:rsidRPr="00A13740" w:rsidSect="00202372">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058D" w14:textId="77777777" w:rsidR="005B4BA0" w:rsidRDefault="005B4BA0" w:rsidP="00202372">
      <w:pPr>
        <w:spacing w:after="0" w:line="240" w:lineRule="auto"/>
      </w:pPr>
      <w:r>
        <w:separator/>
      </w:r>
    </w:p>
  </w:endnote>
  <w:endnote w:type="continuationSeparator" w:id="0">
    <w:p w14:paraId="3CB0DB4D" w14:textId="77777777" w:rsidR="005B4BA0" w:rsidRDefault="005B4BA0" w:rsidP="0020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63F8" w14:textId="77777777" w:rsidR="00DF2AB2" w:rsidRDefault="00DF2AB2" w:rsidP="00202372">
    <w:pPr>
      <w:pStyle w:val="ProductList-Body"/>
    </w:pPr>
    <w:r>
      <w:rPr>
        <w:noProof/>
        <w:lang w:val="en-US" w:bidi="ar-SA"/>
      </w:rPr>
      <w:drawing>
        <wp:inline distT="0" distB="0" distL="0" distR="0" wp14:anchorId="3F458C47" wp14:editId="6A23635F">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6EF8" w14:textId="77777777" w:rsidR="00DF2AB2" w:rsidRPr="0074788A" w:rsidRDefault="00DF2AB2" w:rsidP="00821A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DF2AB2" w:rsidRPr="00C76DF3" w14:paraId="3FA2AC9B"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2BAEAA" w14:textId="77777777" w:rsidR="00DF2AB2" w:rsidRDefault="00DF2AB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87238" w14:textId="77777777" w:rsidR="00DF2AB2" w:rsidRDefault="00DF2AB2"/>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66EC28F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0B454" w14:textId="77777777" w:rsidR="00DF2AB2" w:rsidRPr="00C76DF3" w:rsidRDefault="005B4BA0"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12B87B"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C28D8" w14:textId="77777777" w:rsidR="00DF2AB2" w:rsidRPr="00C76DF3" w:rsidRDefault="005B4BA0"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F79800"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8EEDF3" w14:textId="77777777" w:rsidR="00DF2AB2" w:rsidRPr="00C76DF3" w:rsidRDefault="005B4BA0"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4B54BA"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E280D" w14:textId="77777777" w:rsidR="00DF2AB2" w:rsidRPr="00C76DF3" w:rsidRDefault="005B4BA0"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537BAC"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BC668D" w14:textId="77777777" w:rsidR="00DF2AB2" w:rsidRPr="00C76DF3" w:rsidRDefault="005B4BA0"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B70CCF"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733605" w14:textId="77777777" w:rsidR="00DF2AB2" w:rsidRPr="00C76DF3" w:rsidRDefault="005B4BA0"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0CEC930E" w14:textId="77777777" w:rsidR="00DF2AB2" w:rsidRPr="00591643" w:rsidRDefault="00DF2AB2">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58DBEC33"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502A24" w14:textId="77777777" w:rsidR="00DF2AB2" w:rsidRPr="00C76DF3" w:rsidRDefault="005B4BA0"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76D7288"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CFA1E0" w14:textId="77777777" w:rsidR="00DF2AB2" w:rsidRPr="00C76DF3" w:rsidRDefault="005B4BA0"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81D961"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7D3142" w14:textId="77777777" w:rsidR="00DF2AB2" w:rsidRPr="00C76DF3" w:rsidRDefault="005B4BA0"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D794B6"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70B49A" w14:textId="77777777" w:rsidR="00DF2AB2" w:rsidRPr="00C76DF3" w:rsidRDefault="005B4BA0"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CD516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B91558" w14:textId="77777777" w:rsidR="00DF2AB2" w:rsidRPr="00C76DF3" w:rsidRDefault="005B4BA0"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6748F8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B347F2" w14:textId="77777777" w:rsidR="00DF2AB2" w:rsidRPr="00C76DF3" w:rsidRDefault="005B4BA0"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08013FD7" w14:textId="77777777" w:rsidR="00DF2AB2" w:rsidRPr="00591643" w:rsidRDefault="00DF2AB2" w:rsidP="0020237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0D81" w14:textId="77777777" w:rsidR="00DF2AB2" w:rsidRPr="0074788A" w:rsidRDefault="00DF2AB2" w:rsidP="00821A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396B" w14:textId="77777777" w:rsidR="00DF2AB2" w:rsidRPr="00A01ED2" w:rsidRDefault="00DF2AB2" w:rsidP="00816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D606" w14:textId="77777777" w:rsidR="00DF2AB2" w:rsidRPr="0074788A" w:rsidRDefault="00DF2AB2" w:rsidP="00A13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46104F54"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D23407E" w14:textId="77777777" w:rsidR="00DF2AB2" w:rsidRPr="00C76DF3" w:rsidRDefault="005B4BA0"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6DEC41"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D4238" w14:textId="77777777" w:rsidR="00DF2AB2" w:rsidRPr="00C76DF3" w:rsidRDefault="005B4BA0"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B2388E"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30941A" w14:textId="77777777" w:rsidR="00DF2AB2" w:rsidRPr="00C76DF3" w:rsidRDefault="005B4BA0"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1AE6E4D"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A7D66" w14:textId="77777777" w:rsidR="00DF2AB2" w:rsidRPr="00C76DF3" w:rsidRDefault="005B4BA0"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39B4CF"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A1B54" w14:textId="77777777" w:rsidR="00DF2AB2" w:rsidRPr="00C76DF3" w:rsidRDefault="005B4BA0"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572CD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6057AC" w14:textId="77777777" w:rsidR="00DF2AB2" w:rsidRPr="00C76DF3" w:rsidRDefault="005B4BA0"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7AC02E71" w14:textId="77777777" w:rsidR="00DF2AB2" w:rsidRPr="00591643" w:rsidRDefault="00DF2AB2">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D853" w14:textId="77777777" w:rsidR="00DF2AB2" w:rsidRPr="0074788A" w:rsidRDefault="00DF2AB2" w:rsidP="00821A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4BEA50F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FC4EAA" w14:textId="77777777" w:rsidR="00DF2AB2" w:rsidRPr="00C76DF3" w:rsidRDefault="005B4BA0"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62C1A6"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ABDABD" w14:textId="77777777" w:rsidR="00DF2AB2" w:rsidRPr="00C76DF3" w:rsidRDefault="005B4BA0"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F371E8"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65A4AD" w14:textId="77777777" w:rsidR="00DF2AB2" w:rsidRPr="00C76DF3" w:rsidRDefault="005B4BA0"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6B610F"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77389D" w14:textId="77777777" w:rsidR="00DF2AB2" w:rsidRPr="00C76DF3" w:rsidRDefault="005B4BA0"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C3D9C5"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86226D" w14:textId="77777777" w:rsidR="00DF2AB2" w:rsidRPr="00C76DF3" w:rsidRDefault="005B4BA0"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E36A7E"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7934C6" w14:textId="77777777" w:rsidR="00DF2AB2" w:rsidRPr="00C76DF3" w:rsidRDefault="005B4BA0"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7731070B" w14:textId="77777777" w:rsidR="00DF2AB2" w:rsidRPr="00591643" w:rsidRDefault="00DF2AB2">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719F" w14:textId="77777777" w:rsidR="00DF2AB2" w:rsidRPr="0075076C" w:rsidRDefault="00DF2AB2" w:rsidP="007507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DD68" w14:textId="77777777" w:rsidR="00DF2AB2" w:rsidRPr="00C4349E" w:rsidRDefault="00DF2AB2" w:rsidP="00C434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4DD" w14:textId="77777777" w:rsidR="00DF2AB2" w:rsidRPr="00AA025E" w:rsidRDefault="00DF2A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9147" w14:textId="77777777" w:rsidR="00DF2AB2" w:rsidRPr="00AA025E" w:rsidRDefault="00DF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3003" w14:textId="77777777" w:rsidR="005B4BA0" w:rsidRDefault="005B4BA0" w:rsidP="00202372">
      <w:pPr>
        <w:spacing w:after="0" w:line="240" w:lineRule="auto"/>
      </w:pPr>
      <w:r>
        <w:rPr>
          <w:rFonts w:hint="eastAsia"/>
        </w:rPr>
        <w:separator/>
      </w:r>
    </w:p>
  </w:footnote>
  <w:footnote w:type="continuationSeparator" w:id="0">
    <w:p w14:paraId="7AF19FDB" w14:textId="77777777" w:rsidR="005B4BA0" w:rsidRDefault="005B4BA0" w:rsidP="0020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2DEB" w14:textId="77777777" w:rsidR="00DF2AB2" w:rsidRPr="004D27A6" w:rsidRDefault="00DF2AB2" w:rsidP="00202372">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5EC7BDCE" w14:textId="79C5BE29" w:rsidR="00DF2AB2" w:rsidRPr="00DC08DC" w:rsidRDefault="00DF2AB2" w:rsidP="00202372">
        <w:pPr>
          <w:pStyle w:val="ProductList-Body"/>
          <w:tabs>
            <w:tab w:val="right" w:pos="10800"/>
          </w:tabs>
          <w:spacing w:before="20" w:after="20"/>
          <w:rPr>
            <w:noProof/>
            <w:sz w:val="16"/>
            <w:szCs w:val="16"/>
          </w:rPr>
        </w:pPr>
        <w:r>
          <w:rPr>
            <w:rFonts w:ascii="Calibri" w:hAnsi="Calibri" w:cs="Calibri" w:hint="eastAsia"/>
            <w:sz w:val="16"/>
            <w:szCs w:val="16"/>
          </w:rPr>
          <w:t>世纪互联</w:t>
        </w:r>
        <w:r w:rsidRPr="00184BF0">
          <w:rPr>
            <w:rFonts w:ascii="Calibri" w:hAnsi="Calibri" w:cs="Calibri"/>
            <w:sz w:val="16"/>
            <w:szCs w:val="16"/>
          </w:rPr>
          <w:t>在线服务数据保护</w:t>
        </w:r>
        <w:r w:rsidR="00C0427E">
          <w:rPr>
            <w:rFonts w:ascii="Calibri" w:hAnsi="Calibri" w:cs="Calibri" w:hint="eastAsia"/>
            <w:sz w:val="16"/>
            <w:szCs w:val="16"/>
          </w:rPr>
          <w:t>补充协议</w:t>
        </w:r>
        <w:r w:rsidRPr="00184BF0">
          <w:rPr>
            <w:rFonts w:ascii="Calibri" w:hAnsi="Calibri" w:cs="Calibri"/>
            <w:sz w:val="16"/>
            <w:szCs w:val="16"/>
          </w:rPr>
          <w:t>（简体中文，最后更新日期：</w:t>
        </w:r>
        <w:r w:rsidRPr="00184BF0">
          <w:rPr>
            <w:rFonts w:ascii="Calibri" w:hAnsi="Calibri" w:cs="Calibri"/>
            <w:sz w:val="16"/>
            <w:szCs w:val="16"/>
          </w:rPr>
          <w:t>202</w:t>
        </w:r>
        <w:r>
          <w:rPr>
            <w:rFonts w:ascii="Calibri" w:hAnsi="Calibri" w:cs="Calibri"/>
            <w:sz w:val="16"/>
            <w:szCs w:val="16"/>
          </w:rPr>
          <w:t>1</w:t>
        </w:r>
        <w:r w:rsidRPr="00184BF0">
          <w:rPr>
            <w:rFonts w:ascii="Calibri" w:hAnsi="Calibri" w:cs="Calibri"/>
            <w:sz w:val="16"/>
            <w:szCs w:val="16"/>
          </w:rPr>
          <w:t xml:space="preserve"> </w:t>
        </w:r>
        <w:r w:rsidRPr="00184BF0">
          <w:rPr>
            <w:rFonts w:ascii="Calibri" w:hAnsi="Calibri" w:cs="Calibri"/>
            <w:sz w:val="16"/>
            <w:szCs w:val="16"/>
          </w:rPr>
          <w:t>年</w:t>
        </w:r>
        <w:r w:rsidR="003E4D34">
          <w:rPr>
            <w:rFonts w:ascii="Calibri" w:hAnsi="Calibri" w:cs="Calibri"/>
            <w:sz w:val="16"/>
            <w:szCs w:val="16"/>
            <w:lang w:val="en-US"/>
          </w:rPr>
          <w:t>8</w:t>
        </w:r>
        <w:r w:rsidRPr="00184BF0">
          <w:rPr>
            <w:rFonts w:ascii="Calibri" w:hAnsi="Calibri" w:cs="Calibri"/>
            <w:sz w:val="16"/>
            <w:szCs w:val="16"/>
          </w:rPr>
          <w:t>月</w:t>
        </w:r>
        <w:r w:rsidR="003E4D34">
          <w:rPr>
            <w:rFonts w:ascii="Calibri" w:hAnsi="Calibri" w:cs="Calibri"/>
            <w:sz w:val="16"/>
            <w:szCs w:val="16"/>
            <w:lang w:val="en-US"/>
          </w:rPr>
          <w:t>1</w:t>
        </w:r>
        <w:r w:rsidRPr="00184BF0">
          <w:rPr>
            <w:rFonts w:ascii="Calibri" w:hAnsi="Calibri" w:cs="Calibri"/>
            <w:sz w:val="16"/>
            <w:szCs w:val="16"/>
          </w:rPr>
          <w:t>日</w:t>
        </w:r>
        <w:r>
          <w:rPr>
            <w:sz w:val="16"/>
            <w:szCs w:val="16"/>
          </w:rPr>
          <w:t>）</w:t>
        </w:r>
        <w:r>
          <w:rPr>
            <w:sz w:val="16"/>
            <w:szCs w:val="16"/>
          </w:rPr>
          <w:tab/>
        </w:r>
        <w:r w:rsidR="006E7F41">
          <w:rPr>
            <w:sz w:val="16"/>
            <w:szCs w:val="16"/>
          </w:rPr>
          <w:fldChar w:fldCharType="begin"/>
        </w:r>
        <w:r w:rsidR="006E7F41" w:rsidRPr="00DC08DC">
          <w:rPr>
            <w:sz w:val="16"/>
            <w:szCs w:val="16"/>
          </w:rPr>
          <w:instrText xml:space="preserve"> PAGE   \* MERGEFORMAT </w:instrText>
        </w:r>
        <w:r w:rsidR="006E7F41">
          <w:rPr>
            <w:sz w:val="16"/>
            <w:szCs w:val="16"/>
          </w:rPr>
          <w:fldChar w:fldCharType="separate"/>
        </w:r>
        <w:r w:rsidR="006E7F41">
          <w:rPr>
            <w:sz w:val="16"/>
            <w:szCs w:val="16"/>
          </w:rPr>
          <w:t>4</w:t>
        </w:r>
        <w:r w:rsidR="006E7F41">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1E62EC97" w14:textId="5D1F8F0B" w:rsidR="00DF2AB2" w:rsidRPr="00DC08DC" w:rsidRDefault="00DF2AB2" w:rsidP="00202372">
        <w:pPr>
          <w:pStyle w:val="ProductList-Body"/>
          <w:tabs>
            <w:tab w:val="right" w:pos="10800"/>
          </w:tabs>
          <w:spacing w:before="20" w:after="20"/>
          <w:rPr>
            <w:noProof/>
            <w:sz w:val="16"/>
            <w:szCs w:val="16"/>
          </w:rPr>
        </w:pPr>
        <w:r>
          <w:rPr>
            <w:rFonts w:ascii="Calibri" w:hAnsi="Calibri" w:cs="Calibri" w:hint="eastAsia"/>
            <w:sz w:val="16"/>
            <w:szCs w:val="16"/>
          </w:rPr>
          <w:t>世纪互联</w:t>
        </w:r>
        <w:r w:rsidRPr="00184BF0">
          <w:rPr>
            <w:rFonts w:ascii="Calibri" w:hAnsi="Calibri" w:cs="Calibri"/>
            <w:sz w:val="16"/>
            <w:szCs w:val="16"/>
          </w:rPr>
          <w:t>在线服务数据保护</w:t>
        </w:r>
        <w:r w:rsidR="00ED0C06">
          <w:rPr>
            <w:rFonts w:ascii="Calibri" w:hAnsi="Calibri" w:cs="Calibri" w:hint="eastAsia"/>
            <w:sz w:val="16"/>
            <w:szCs w:val="16"/>
          </w:rPr>
          <w:t>补充协议</w:t>
        </w:r>
        <w:r w:rsidRPr="00184BF0">
          <w:rPr>
            <w:rFonts w:ascii="Calibri" w:hAnsi="Calibri" w:cs="Calibri"/>
            <w:sz w:val="16"/>
            <w:szCs w:val="16"/>
          </w:rPr>
          <w:t>（简体中文，最后更新日期：</w:t>
        </w:r>
        <w:r w:rsidRPr="00184BF0">
          <w:rPr>
            <w:rFonts w:ascii="Calibri" w:hAnsi="Calibri" w:cs="Calibri"/>
            <w:sz w:val="16"/>
            <w:szCs w:val="16"/>
          </w:rPr>
          <w:t>202</w:t>
        </w:r>
        <w:r>
          <w:rPr>
            <w:rFonts w:ascii="Calibri" w:hAnsi="Calibri" w:cs="Calibri"/>
            <w:sz w:val="16"/>
            <w:szCs w:val="16"/>
          </w:rPr>
          <w:t>1</w:t>
        </w:r>
        <w:r w:rsidRPr="00184BF0">
          <w:rPr>
            <w:rFonts w:ascii="Calibri" w:hAnsi="Calibri" w:cs="Calibri"/>
            <w:sz w:val="16"/>
            <w:szCs w:val="16"/>
          </w:rPr>
          <w:t>年</w:t>
        </w:r>
        <w:r w:rsidR="00ED0C06">
          <w:rPr>
            <w:rFonts w:ascii="Calibri" w:hAnsi="Calibri" w:cs="Calibri"/>
            <w:sz w:val="16"/>
            <w:szCs w:val="16"/>
            <w:lang w:val="en-US"/>
          </w:rPr>
          <w:t>8</w:t>
        </w:r>
        <w:r w:rsidRPr="00184BF0">
          <w:rPr>
            <w:rFonts w:ascii="Calibri" w:hAnsi="Calibri" w:cs="Calibri"/>
            <w:sz w:val="16"/>
            <w:szCs w:val="16"/>
          </w:rPr>
          <w:t>月</w:t>
        </w:r>
        <w:r w:rsidR="00ED0C06">
          <w:rPr>
            <w:rFonts w:ascii="Calibri" w:hAnsi="Calibri" w:cs="Calibri"/>
            <w:sz w:val="16"/>
            <w:szCs w:val="16"/>
            <w:lang w:val="en-US"/>
          </w:rPr>
          <w:t>1</w:t>
        </w:r>
        <w:r w:rsidRPr="00184BF0">
          <w:rPr>
            <w:rFonts w:ascii="Calibri" w:hAnsi="Calibri" w:cs="Calibri"/>
            <w:sz w:val="16"/>
            <w:szCs w:val="16"/>
          </w:rPr>
          <w:t>日）</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60F"/>
    <w:multiLevelType w:val="hybridMultilevel"/>
    <w:tmpl w:val="E078DF5C"/>
    <w:lvl w:ilvl="0" w:tplc="04090001">
      <w:start w:val="1"/>
      <w:numFmt w:val="bullet"/>
      <w:lvlText w:val=""/>
      <w:lvlJc w:val="left"/>
      <w:pPr>
        <w:ind w:left="600" w:hanging="420"/>
      </w:pPr>
      <w:rPr>
        <w:rFonts w:ascii="Symbol" w:hAnsi="Symbol"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1" w15:restartNumberingAfterBreak="0">
    <w:nsid w:val="040B58F3"/>
    <w:multiLevelType w:val="multilevel"/>
    <w:tmpl w:val="EAF41196"/>
    <w:lvl w:ilvl="0">
      <w:start w:val="1"/>
      <w:numFmt w:val="bullet"/>
      <w:pStyle w:val="SAGEBullet1"/>
      <w:lvlText w:val=""/>
      <w:lvlJc w:val="left"/>
      <w:pPr>
        <w:tabs>
          <w:tab w:val="num" w:pos="340"/>
        </w:tabs>
        <w:ind w:left="340" w:hanging="340"/>
      </w:pPr>
      <w:rPr>
        <w:rFonts w:ascii="Symbol" w:hAnsi="Symbol" w:hint="default"/>
        <w:color w:val="auto"/>
        <w:sz w:val="21"/>
      </w:rPr>
    </w:lvl>
    <w:lvl w:ilvl="1">
      <w:start w:val="1"/>
      <w:numFmt w:val="bullet"/>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Symbol" w:hAnsi="Symbol" w:hint="default"/>
        <w:color w:val="000000" w:themeColor="text1"/>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Symbol" w:hAnsi="Symbol" w:hint="default"/>
        <w:color w:val="000000" w:themeColor="text1"/>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Symbol" w:hAnsi="Symbol" w:hint="default"/>
        <w:color w:val="000000" w:themeColor="text1"/>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Symbol" w:hAnsi="Symbol" w:hint="default"/>
        <w:color w:val="000000" w:themeColor="text1"/>
      </w:rPr>
    </w:lvl>
  </w:abstractNum>
  <w:abstractNum w:abstractNumId="2"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658BE"/>
    <w:multiLevelType w:val="hybridMultilevel"/>
    <w:tmpl w:val="50C4DF7C"/>
    <w:lvl w:ilvl="0" w:tplc="26F6F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8F0DC5"/>
    <w:multiLevelType w:val="multilevel"/>
    <w:tmpl w:val="0B0AC434"/>
    <w:lvl w:ilvl="0">
      <w:start w:val="1"/>
      <w:numFmt w:val="decimal"/>
      <w:pStyle w:val="SAGEHeading1"/>
      <w:lvlText w:val="%1.0"/>
      <w:lvlJc w:val="left"/>
      <w:pPr>
        <w:tabs>
          <w:tab w:val="num" w:pos="737"/>
        </w:tabs>
        <w:ind w:left="737" w:hanging="737"/>
      </w:pPr>
      <w:rPr>
        <w:rFonts w:hint="default"/>
      </w:rPr>
    </w:lvl>
    <w:lvl w:ilvl="1">
      <w:start w:val="1"/>
      <w:numFmt w:val="decimal"/>
      <w:pStyle w:val="SAGEHeading2"/>
      <w:lvlText w:val="%1.%2"/>
      <w:lvlJc w:val="left"/>
      <w:pPr>
        <w:tabs>
          <w:tab w:val="num" w:pos="737"/>
        </w:tabs>
        <w:ind w:left="737" w:hanging="737"/>
      </w:pPr>
      <w:rPr>
        <w:rFonts w:hint="default"/>
      </w:rPr>
    </w:lvl>
    <w:lvl w:ilvl="2">
      <w:start w:val="1"/>
      <w:numFmt w:val="decimal"/>
      <w:pStyle w:val="SAGEHeading3"/>
      <w:lvlText w:val="%1.%2.%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decimal"/>
      <w:lvlText w:val="%5"/>
      <w:lvlJc w:val="left"/>
      <w:pPr>
        <w:tabs>
          <w:tab w:val="num" w:pos="737"/>
        </w:tabs>
        <w:ind w:left="737" w:hanging="737"/>
      </w:pPr>
      <w:rPr>
        <w:rFonts w:hint="default"/>
      </w:rPr>
    </w:lvl>
    <w:lvl w:ilvl="5">
      <w:start w:val="1"/>
      <w:numFmt w:val="decimal"/>
      <w:lvlText w:val="%6"/>
      <w:lvlJc w:val="left"/>
      <w:pPr>
        <w:tabs>
          <w:tab w:val="num" w:pos="737"/>
        </w:tabs>
        <w:ind w:left="737" w:hanging="737"/>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8"/>
      <w:lvlJc w:val="left"/>
      <w:pPr>
        <w:tabs>
          <w:tab w:val="num" w:pos="737"/>
        </w:tabs>
        <w:ind w:left="737" w:hanging="737"/>
      </w:pPr>
      <w:rPr>
        <w:rFonts w:hint="default"/>
      </w:rPr>
    </w:lvl>
    <w:lvl w:ilvl="8">
      <w:start w:val="1"/>
      <w:numFmt w:val="decimal"/>
      <w:lvlText w:val="%9"/>
      <w:lvlJc w:val="left"/>
      <w:pPr>
        <w:tabs>
          <w:tab w:val="num" w:pos="737"/>
        </w:tabs>
        <w:ind w:left="737" w:hanging="737"/>
      </w:pPr>
      <w:rPr>
        <w:rFonts w:hint="default"/>
      </w:rPr>
    </w:lvl>
  </w:abstractNum>
  <w:abstractNum w:abstractNumId="9" w15:restartNumberingAfterBreak="0">
    <w:nsid w:val="452141E2"/>
    <w:multiLevelType w:val="hybridMultilevel"/>
    <w:tmpl w:val="7AA0BDC4"/>
    <w:lvl w:ilvl="0" w:tplc="98020B34">
      <w:start w:val="1"/>
      <w:numFmt w:val="bullet"/>
      <w:pStyle w:val="SAGEBullet2"/>
      <w:lvlText w:val="–"/>
      <w:lvlJc w:val="left"/>
      <w:pPr>
        <w:ind w:left="680" w:hanging="340"/>
      </w:pPr>
      <w:rPr>
        <w:rFonts w:ascii="Arial" w:hAnsi="Arial" w:hint="default"/>
      </w:rPr>
    </w:lvl>
    <w:lvl w:ilvl="1" w:tplc="3FAE709C" w:tentative="1">
      <w:start w:val="1"/>
      <w:numFmt w:val="bullet"/>
      <w:lvlText w:val="o"/>
      <w:lvlJc w:val="left"/>
      <w:pPr>
        <w:ind w:left="1440" w:hanging="360"/>
      </w:pPr>
      <w:rPr>
        <w:rFonts w:ascii="Courier New" w:hAnsi="Courier New" w:cs="Courier New" w:hint="default"/>
      </w:rPr>
    </w:lvl>
    <w:lvl w:ilvl="2" w:tplc="9E0A8EB4" w:tentative="1">
      <w:start w:val="1"/>
      <w:numFmt w:val="bullet"/>
      <w:lvlText w:val=""/>
      <w:lvlJc w:val="left"/>
      <w:pPr>
        <w:ind w:left="2160" w:hanging="360"/>
      </w:pPr>
      <w:rPr>
        <w:rFonts w:ascii="Wingdings" w:hAnsi="Wingdings" w:hint="default"/>
      </w:rPr>
    </w:lvl>
    <w:lvl w:ilvl="3" w:tplc="01A0C7C2" w:tentative="1">
      <w:start w:val="1"/>
      <w:numFmt w:val="bullet"/>
      <w:lvlText w:val=""/>
      <w:lvlJc w:val="left"/>
      <w:pPr>
        <w:ind w:left="2880" w:hanging="360"/>
      </w:pPr>
      <w:rPr>
        <w:rFonts w:ascii="Symbol" w:hAnsi="Symbol" w:hint="default"/>
      </w:rPr>
    </w:lvl>
    <w:lvl w:ilvl="4" w:tplc="EE7EFA18" w:tentative="1">
      <w:start w:val="1"/>
      <w:numFmt w:val="bullet"/>
      <w:lvlText w:val="o"/>
      <w:lvlJc w:val="left"/>
      <w:pPr>
        <w:ind w:left="3600" w:hanging="360"/>
      </w:pPr>
      <w:rPr>
        <w:rFonts w:ascii="Courier New" w:hAnsi="Courier New" w:cs="Courier New" w:hint="default"/>
      </w:rPr>
    </w:lvl>
    <w:lvl w:ilvl="5" w:tplc="0F58ED66" w:tentative="1">
      <w:start w:val="1"/>
      <w:numFmt w:val="bullet"/>
      <w:lvlText w:val=""/>
      <w:lvlJc w:val="left"/>
      <w:pPr>
        <w:ind w:left="4320" w:hanging="360"/>
      </w:pPr>
      <w:rPr>
        <w:rFonts w:ascii="Wingdings" w:hAnsi="Wingdings" w:hint="default"/>
      </w:rPr>
    </w:lvl>
    <w:lvl w:ilvl="6" w:tplc="E4DEDC76" w:tentative="1">
      <w:start w:val="1"/>
      <w:numFmt w:val="bullet"/>
      <w:lvlText w:val=""/>
      <w:lvlJc w:val="left"/>
      <w:pPr>
        <w:ind w:left="5040" w:hanging="360"/>
      </w:pPr>
      <w:rPr>
        <w:rFonts w:ascii="Symbol" w:hAnsi="Symbol" w:hint="default"/>
      </w:rPr>
    </w:lvl>
    <w:lvl w:ilvl="7" w:tplc="443C1CEA" w:tentative="1">
      <w:start w:val="1"/>
      <w:numFmt w:val="bullet"/>
      <w:lvlText w:val="o"/>
      <w:lvlJc w:val="left"/>
      <w:pPr>
        <w:ind w:left="5760" w:hanging="360"/>
      </w:pPr>
      <w:rPr>
        <w:rFonts w:ascii="Courier New" w:hAnsi="Courier New" w:cs="Courier New" w:hint="default"/>
      </w:rPr>
    </w:lvl>
    <w:lvl w:ilvl="8" w:tplc="C6625128" w:tentative="1">
      <w:start w:val="1"/>
      <w:numFmt w:val="bullet"/>
      <w:lvlText w:val=""/>
      <w:lvlJc w:val="left"/>
      <w:pPr>
        <w:ind w:left="6480" w:hanging="360"/>
      </w:pPr>
      <w:rPr>
        <w:rFonts w:ascii="Wingdings" w:hAnsi="Wingdings" w:hint="default"/>
      </w:rPr>
    </w:lvl>
  </w:abstractNum>
  <w:abstractNum w:abstractNumId="10"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C19B8"/>
    <w:multiLevelType w:val="hybridMultilevel"/>
    <w:tmpl w:val="36AE41B0"/>
    <w:lvl w:ilvl="0" w:tplc="917CAB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4"/>
  </w:num>
  <w:num w:numId="2">
    <w:abstractNumId w:val="6"/>
  </w:num>
  <w:num w:numId="3">
    <w:abstractNumId w:val="12"/>
  </w:num>
  <w:num w:numId="4">
    <w:abstractNumId w:val="13"/>
  </w:num>
  <w:num w:numId="5">
    <w:abstractNumId w:val="2"/>
  </w:num>
  <w:num w:numId="6">
    <w:abstractNumId w:val="15"/>
  </w:num>
  <w:num w:numId="7">
    <w:abstractNumId w:val="11"/>
  </w:num>
  <w:num w:numId="8">
    <w:abstractNumId w:val="5"/>
  </w:num>
  <w:num w:numId="9">
    <w:abstractNumId w:val="14"/>
  </w:num>
  <w:num w:numId="10">
    <w:abstractNumId w:val="8"/>
  </w:num>
  <w:num w:numId="11">
    <w:abstractNumId w:val="1"/>
  </w:num>
  <w:num w:numId="12">
    <w:abstractNumId w:val="9"/>
  </w:num>
  <w:num w:numId="13">
    <w:abstractNumId w:val="7"/>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3pv4GQ4Pf7or8KaSLY9mVr0fswmjmzl2xK0w6nmoeoN+BmVDk247apEXsh8VX816w1oxPRSoXesQ1bHkgnLztQ==" w:salt="455ezCaUBAdqkpwoy7c58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9CA"/>
    <w:rsid w:val="00031D22"/>
    <w:rsid w:val="00040783"/>
    <w:rsid w:val="0006286B"/>
    <w:rsid w:val="00070AC6"/>
    <w:rsid w:val="00083931"/>
    <w:rsid w:val="00090DAF"/>
    <w:rsid w:val="00090E2A"/>
    <w:rsid w:val="000956A6"/>
    <w:rsid w:val="000961A2"/>
    <w:rsid w:val="00096224"/>
    <w:rsid w:val="000B4351"/>
    <w:rsid w:val="000C12E1"/>
    <w:rsid w:val="000D1898"/>
    <w:rsid w:val="000D42D6"/>
    <w:rsid w:val="000D6157"/>
    <w:rsid w:val="000E1EB9"/>
    <w:rsid w:val="000F13A7"/>
    <w:rsid w:val="00132674"/>
    <w:rsid w:val="001328E8"/>
    <w:rsid w:val="001503C0"/>
    <w:rsid w:val="0015089B"/>
    <w:rsid w:val="00151B92"/>
    <w:rsid w:val="001625A7"/>
    <w:rsid w:val="001759CE"/>
    <w:rsid w:val="00175FC4"/>
    <w:rsid w:val="001A1AA1"/>
    <w:rsid w:val="001B1B51"/>
    <w:rsid w:val="001C0BC7"/>
    <w:rsid w:val="001C78F6"/>
    <w:rsid w:val="001D4370"/>
    <w:rsid w:val="001E0ED8"/>
    <w:rsid w:val="001E5512"/>
    <w:rsid w:val="00202372"/>
    <w:rsid w:val="00203E3F"/>
    <w:rsid w:val="002043C8"/>
    <w:rsid w:val="00207A07"/>
    <w:rsid w:val="00216455"/>
    <w:rsid w:val="00220D9E"/>
    <w:rsid w:val="002349A1"/>
    <w:rsid w:val="00235C9D"/>
    <w:rsid w:val="00236FA4"/>
    <w:rsid w:val="0024204C"/>
    <w:rsid w:val="00247D0F"/>
    <w:rsid w:val="00260021"/>
    <w:rsid w:val="00265355"/>
    <w:rsid w:val="0027201E"/>
    <w:rsid w:val="0027760C"/>
    <w:rsid w:val="00277F2E"/>
    <w:rsid w:val="00280326"/>
    <w:rsid w:val="002B4F8A"/>
    <w:rsid w:val="002C118B"/>
    <w:rsid w:val="002C24D2"/>
    <w:rsid w:val="002D6FFB"/>
    <w:rsid w:val="0032009A"/>
    <w:rsid w:val="00321F5E"/>
    <w:rsid w:val="00333FD0"/>
    <w:rsid w:val="003427B7"/>
    <w:rsid w:val="003705DE"/>
    <w:rsid w:val="0037436F"/>
    <w:rsid w:val="003A0006"/>
    <w:rsid w:val="003C71B1"/>
    <w:rsid w:val="003D2434"/>
    <w:rsid w:val="003D657C"/>
    <w:rsid w:val="003E216C"/>
    <w:rsid w:val="003E226E"/>
    <w:rsid w:val="003E4D34"/>
    <w:rsid w:val="003F29CA"/>
    <w:rsid w:val="00400F5E"/>
    <w:rsid w:val="004012A2"/>
    <w:rsid w:val="00410709"/>
    <w:rsid w:val="00411988"/>
    <w:rsid w:val="004824D2"/>
    <w:rsid w:val="004826C8"/>
    <w:rsid w:val="004A3505"/>
    <w:rsid w:val="004B1152"/>
    <w:rsid w:val="004D1198"/>
    <w:rsid w:val="004D3703"/>
    <w:rsid w:val="004E2206"/>
    <w:rsid w:val="004E4E82"/>
    <w:rsid w:val="004E6D61"/>
    <w:rsid w:val="00502037"/>
    <w:rsid w:val="005059C9"/>
    <w:rsid w:val="0051447D"/>
    <w:rsid w:val="005426DF"/>
    <w:rsid w:val="00544B12"/>
    <w:rsid w:val="00546F90"/>
    <w:rsid w:val="005476D0"/>
    <w:rsid w:val="00550219"/>
    <w:rsid w:val="005502FF"/>
    <w:rsid w:val="0055386E"/>
    <w:rsid w:val="005707FA"/>
    <w:rsid w:val="00570E6E"/>
    <w:rsid w:val="005779D9"/>
    <w:rsid w:val="005A0288"/>
    <w:rsid w:val="005A65AF"/>
    <w:rsid w:val="005B4BA0"/>
    <w:rsid w:val="005C0223"/>
    <w:rsid w:val="00610A59"/>
    <w:rsid w:val="006159D7"/>
    <w:rsid w:val="00626D4D"/>
    <w:rsid w:val="00664C6F"/>
    <w:rsid w:val="00664C71"/>
    <w:rsid w:val="006740F2"/>
    <w:rsid w:val="00692ABD"/>
    <w:rsid w:val="006C4FC4"/>
    <w:rsid w:val="006E1F9A"/>
    <w:rsid w:val="006E7F41"/>
    <w:rsid w:val="006F73E5"/>
    <w:rsid w:val="00703F1B"/>
    <w:rsid w:val="007079D2"/>
    <w:rsid w:val="007108CB"/>
    <w:rsid w:val="00723E45"/>
    <w:rsid w:val="00733E8F"/>
    <w:rsid w:val="00737892"/>
    <w:rsid w:val="007420D3"/>
    <w:rsid w:val="00747953"/>
    <w:rsid w:val="0075076C"/>
    <w:rsid w:val="0075134D"/>
    <w:rsid w:val="00763828"/>
    <w:rsid w:val="00771711"/>
    <w:rsid w:val="00772724"/>
    <w:rsid w:val="00776C3F"/>
    <w:rsid w:val="007A3171"/>
    <w:rsid w:val="007B0567"/>
    <w:rsid w:val="007B0693"/>
    <w:rsid w:val="007B4E0C"/>
    <w:rsid w:val="007B6DC7"/>
    <w:rsid w:val="007C2C69"/>
    <w:rsid w:val="007D1543"/>
    <w:rsid w:val="007D1C23"/>
    <w:rsid w:val="007E5C05"/>
    <w:rsid w:val="007F2D8A"/>
    <w:rsid w:val="007F506A"/>
    <w:rsid w:val="00813896"/>
    <w:rsid w:val="00816934"/>
    <w:rsid w:val="00821A09"/>
    <w:rsid w:val="0082755A"/>
    <w:rsid w:val="008302E9"/>
    <w:rsid w:val="0086056F"/>
    <w:rsid w:val="008807E7"/>
    <w:rsid w:val="008A013A"/>
    <w:rsid w:val="008D0115"/>
    <w:rsid w:val="008D1F83"/>
    <w:rsid w:val="008D21E8"/>
    <w:rsid w:val="008E7B4B"/>
    <w:rsid w:val="00920F95"/>
    <w:rsid w:val="009431AD"/>
    <w:rsid w:val="009532EB"/>
    <w:rsid w:val="00962AE3"/>
    <w:rsid w:val="00963026"/>
    <w:rsid w:val="009917B8"/>
    <w:rsid w:val="0099322D"/>
    <w:rsid w:val="009B30C1"/>
    <w:rsid w:val="009C4EFB"/>
    <w:rsid w:val="009E216F"/>
    <w:rsid w:val="009E2C8A"/>
    <w:rsid w:val="009E4F2F"/>
    <w:rsid w:val="00A04816"/>
    <w:rsid w:val="00A13740"/>
    <w:rsid w:val="00A17277"/>
    <w:rsid w:val="00A456B9"/>
    <w:rsid w:val="00A46868"/>
    <w:rsid w:val="00A53FB2"/>
    <w:rsid w:val="00A810AD"/>
    <w:rsid w:val="00A83BD5"/>
    <w:rsid w:val="00A8783C"/>
    <w:rsid w:val="00A97FD2"/>
    <w:rsid w:val="00AB6813"/>
    <w:rsid w:val="00AC1141"/>
    <w:rsid w:val="00AC1B99"/>
    <w:rsid w:val="00AD5F76"/>
    <w:rsid w:val="00AE0405"/>
    <w:rsid w:val="00AF4546"/>
    <w:rsid w:val="00B0128E"/>
    <w:rsid w:val="00B30A1E"/>
    <w:rsid w:val="00B43A7C"/>
    <w:rsid w:val="00B57F09"/>
    <w:rsid w:val="00B664C6"/>
    <w:rsid w:val="00B73291"/>
    <w:rsid w:val="00B77D69"/>
    <w:rsid w:val="00BB4C66"/>
    <w:rsid w:val="00BB5FD9"/>
    <w:rsid w:val="00BC1B5E"/>
    <w:rsid w:val="00BC36C6"/>
    <w:rsid w:val="00BC44BC"/>
    <w:rsid w:val="00BC50A8"/>
    <w:rsid w:val="00BE740B"/>
    <w:rsid w:val="00C0427E"/>
    <w:rsid w:val="00C07BFA"/>
    <w:rsid w:val="00C159F9"/>
    <w:rsid w:val="00C21E0C"/>
    <w:rsid w:val="00C30EA7"/>
    <w:rsid w:val="00C40A36"/>
    <w:rsid w:val="00C4349E"/>
    <w:rsid w:val="00C51142"/>
    <w:rsid w:val="00C62C2D"/>
    <w:rsid w:val="00C65E36"/>
    <w:rsid w:val="00C87591"/>
    <w:rsid w:val="00CB6846"/>
    <w:rsid w:val="00CC7E0F"/>
    <w:rsid w:val="00CD51DE"/>
    <w:rsid w:val="00CE16AC"/>
    <w:rsid w:val="00CE57E9"/>
    <w:rsid w:val="00CF7E80"/>
    <w:rsid w:val="00D008AA"/>
    <w:rsid w:val="00D02F92"/>
    <w:rsid w:val="00D03EA3"/>
    <w:rsid w:val="00D12C19"/>
    <w:rsid w:val="00D15475"/>
    <w:rsid w:val="00D25E36"/>
    <w:rsid w:val="00D42AF1"/>
    <w:rsid w:val="00D44D46"/>
    <w:rsid w:val="00D51847"/>
    <w:rsid w:val="00D75B82"/>
    <w:rsid w:val="00D840F7"/>
    <w:rsid w:val="00D921A4"/>
    <w:rsid w:val="00D9369B"/>
    <w:rsid w:val="00D96CEE"/>
    <w:rsid w:val="00DA5ECF"/>
    <w:rsid w:val="00DC65D6"/>
    <w:rsid w:val="00DD4737"/>
    <w:rsid w:val="00DE1EC3"/>
    <w:rsid w:val="00DE31C5"/>
    <w:rsid w:val="00DF2AB2"/>
    <w:rsid w:val="00E05D69"/>
    <w:rsid w:val="00E210E4"/>
    <w:rsid w:val="00E21C8B"/>
    <w:rsid w:val="00E236E7"/>
    <w:rsid w:val="00E30228"/>
    <w:rsid w:val="00E43530"/>
    <w:rsid w:val="00E51E10"/>
    <w:rsid w:val="00E53908"/>
    <w:rsid w:val="00E571A6"/>
    <w:rsid w:val="00E61FB4"/>
    <w:rsid w:val="00E72431"/>
    <w:rsid w:val="00E9127F"/>
    <w:rsid w:val="00EB5C91"/>
    <w:rsid w:val="00EC2900"/>
    <w:rsid w:val="00ED0C06"/>
    <w:rsid w:val="00ED382F"/>
    <w:rsid w:val="00EE42FC"/>
    <w:rsid w:val="00EE52A6"/>
    <w:rsid w:val="00EE72DB"/>
    <w:rsid w:val="00EE7324"/>
    <w:rsid w:val="00F10B0C"/>
    <w:rsid w:val="00F179A9"/>
    <w:rsid w:val="00F20025"/>
    <w:rsid w:val="00F2046B"/>
    <w:rsid w:val="00F2247A"/>
    <w:rsid w:val="00F238FA"/>
    <w:rsid w:val="00F255F0"/>
    <w:rsid w:val="00F34250"/>
    <w:rsid w:val="00F64EAE"/>
    <w:rsid w:val="00F70B17"/>
    <w:rsid w:val="00F87159"/>
    <w:rsid w:val="00F93B90"/>
    <w:rsid w:val="00FA5383"/>
    <w:rsid w:val="00FA6339"/>
    <w:rsid w:val="00FB2E2E"/>
    <w:rsid w:val="00FC0066"/>
    <w:rsid w:val="00FC1D54"/>
    <w:rsid w:val="00FD2CD0"/>
    <w:rsid w:val="00FE3D9F"/>
    <w:rsid w:val="00FF10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E07EE"/>
  <w15:docId w15:val="{BAE78CBF-D8AC-B543-8737-E3AE3678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HAnsi"/>
        <w:color w:val="FFFFFF" w:themeColor="background1"/>
        <w:sz w:val="72"/>
        <w:szCs w:val="7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zh-CN" w:eastAsia="zh-CN" w:bidi="zh-CN"/>
    </w:rPr>
  </w:style>
  <w:style w:type="paragraph" w:styleId="Heading1">
    <w:name w:val="heading 1"/>
    <w:basedOn w:val="Normal"/>
    <w:next w:val="Normal"/>
    <w:link w:val="Heading1Char"/>
    <w:uiPriority w:val="9"/>
    <w:qFormat/>
    <w:rsid w:val="003F29CA"/>
    <w:pPr>
      <w:keepNext/>
      <w:keepLines/>
      <w:spacing w:before="480" w:after="0"/>
      <w:outlineLvl w:val="0"/>
    </w:pPr>
    <w:rPr>
      <w:rFonts w:ascii="Calibri Light" w:eastAsia="MS Gothic" w:hAnsi="Calibri Light" w:cs="Times New Roman"/>
      <w:color w:val="2E74B5"/>
      <w:sz w:val="32"/>
      <w:szCs w:val="32"/>
      <w:lang w:val="en-US" w:eastAsia="en-US" w:bidi="ar-SA"/>
    </w:rPr>
  </w:style>
  <w:style w:type="paragraph" w:styleId="Heading2">
    <w:name w:val="heading 2"/>
    <w:basedOn w:val="Normal"/>
    <w:next w:val="Normal"/>
    <w:link w:val="Heading2Char"/>
    <w:uiPriority w:val="9"/>
    <w:semiHidden/>
    <w:unhideWhenUsed/>
    <w:qFormat/>
    <w:rsid w:val="003F29CA"/>
    <w:pPr>
      <w:keepNext/>
      <w:keepLines/>
      <w:spacing w:before="200" w:after="0"/>
      <w:outlineLvl w:val="1"/>
    </w:pPr>
    <w:rPr>
      <w:rFonts w:ascii="Calibri Light" w:eastAsia="MS Gothic" w:hAnsi="Calibri Light" w:cs="Times New Roman"/>
      <w:color w:val="2E74B5"/>
      <w:sz w:val="26"/>
      <w:szCs w:val="26"/>
      <w:lang w:val="en-US" w:eastAsia="en-US" w:bidi="ar-SA"/>
    </w:rPr>
  </w:style>
  <w:style w:type="paragraph" w:styleId="Heading3">
    <w:name w:val="heading 3"/>
    <w:basedOn w:val="Normal"/>
    <w:next w:val="Normal"/>
    <w:link w:val="Heading3Char"/>
    <w:uiPriority w:val="9"/>
    <w:semiHidden/>
    <w:unhideWhenUsed/>
    <w:qFormat/>
    <w:rsid w:val="003F29CA"/>
    <w:pPr>
      <w:keepNext/>
      <w:keepLines/>
      <w:spacing w:before="200" w:after="0"/>
      <w:outlineLvl w:val="2"/>
    </w:pPr>
    <w:rPr>
      <w:rFonts w:ascii="Calibri Light" w:eastAsia="MS Gothic" w:hAnsi="Calibri Light" w:cs="Times New Roman"/>
      <w:color w:val="1F4D78"/>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F29CA"/>
    <w:pPr>
      <w:keepNext/>
      <w:keepLines/>
      <w:spacing w:before="240" w:after="0" w:line="259" w:lineRule="auto"/>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3F29CA"/>
    <w:pPr>
      <w:keepNext/>
      <w:keepLines/>
      <w:spacing w:before="40" w:after="0" w:line="259" w:lineRule="auto"/>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3F29CA"/>
    <w:pPr>
      <w:keepNext/>
      <w:keepLines/>
      <w:spacing w:before="40" w:after="0" w:line="259" w:lineRule="auto"/>
      <w:outlineLvl w:val="2"/>
    </w:pPr>
    <w:rPr>
      <w:rFonts w:ascii="Calibri Light" w:eastAsia="MS Gothic" w:hAnsi="Calibri Light" w:cs="Times New Roman"/>
      <w:color w:val="1F4D78"/>
      <w:sz w:val="24"/>
      <w:szCs w:val="24"/>
    </w:rPr>
  </w:style>
  <w:style w:type="numbering" w:customStyle="1" w:styleId="NoList1">
    <w:name w:val="No List1"/>
    <w:next w:val="NoList"/>
    <w:uiPriority w:val="99"/>
    <w:semiHidden/>
    <w:unhideWhenUsed/>
    <w:rsid w:val="003F29CA"/>
  </w:style>
  <w:style w:type="paragraph" w:customStyle="1" w:styleId="ProductList-Body">
    <w:name w:val="Product List - Body"/>
    <w:basedOn w:val="Normal"/>
    <w:link w:val="ProductList-BodyChar"/>
    <w:qFormat/>
    <w:rsid w:val="003F29CA"/>
    <w:pPr>
      <w:tabs>
        <w:tab w:val="left" w:pos="158"/>
      </w:tabs>
      <w:spacing w:after="0" w:line="240" w:lineRule="auto"/>
    </w:pPr>
    <w:rPr>
      <w:rFonts w:cs="Arial"/>
      <w:color w:val="auto"/>
      <w:sz w:val="18"/>
      <w:szCs w:val="22"/>
    </w:rPr>
  </w:style>
  <w:style w:type="paragraph" w:customStyle="1" w:styleId="ProductList-SectionHeading">
    <w:name w:val="Product List - Section Heading"/>
    <w:basedOn w:val="ProductList-Body"/>
    <w:next w:val="ProductList-Body"/>
    <w:link w:val="ProductList-SectionHeadingChar"/>
    <w:qFormat/>
    <w:rsid w:val="003F29CA"/>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3F29CA"/>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3F29CA"/>
    <w:rPr>
      <w:rFonts w:cs="Arial"/>
      <w:color w:val="auto"/>
      <w:sz w:val="18"/>
      <w:szCs w:val="22"/>
      <w:lang w:val="zh-CN" w:eastAsia="zh-CN" w:bidi="zh-CN"/>
    </w:rPr>
  </w:style>
  <w:style w:type="character" w:customStyle="1" w:styleId="ProductList-SectionHeadingChar">
    <w:name w:val="Product List - Section Heading Char"/>
    <w:basedOn w:val="ProductList-BodyChar"/>
    <w:link w:val="ProductList-SectionHeading"/>
    <w:rsid w:val="003F29CA"/>
    <w:rPr>
      <w:rFonts w:ascii="Calibri Light" w:hAnsi="Calibri Light" w:cs="Arial"/>
      <w:b/>
      <w:color w:val="auto"/>
      <w:sz w:val="40"/>
      <w:szCs w:val="22"/>
      <w:lang w:val="zh-CN" w:eastAsia="zh-CN" w:bidi="zh-CN"/>
    </w:rPr>
  </w:style>
  <w:style w:type="paragraph" w:customStyle="1" w:styleId="ProductList-Offering1">
    <w:name w:val="Product List - Offering 1"/>
    <w:basedOn w:val="ProductList-Body"/>
    <w:link w:val="ProductList-Offering1Char"/>
    <w:qFormat/>
    <w:rsid w:val="003F29CA"/>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3F29CA"/>
    <w:rPr>
      <w:rFonts w:ascii="Calibri Light" w:hAnsi="Calibri Light" w:cs="Arial"/>
      <w:b/>
      <w:color w:val="00188F"/>
      <w:sz w:val="28"/>
      <w:szCs w:val="22"/>
      <w:lang w:val="zh-CN" w:eastAsia="zh-CN" w:bidi="zh-CN"/>
    </w:rPr>
  </w:style>
  <w:style w:type="paragraph" w:customStyle="1" w:styleId="ProductList-OfferingBody">
    <w:name w:val="Product List - Offering Body"/>
    <w:basedOn w:val="ProductList-Body"/>
    <w:next w:val="ProductList-Body"/>
    <w:link w:val="ProductList-OfferingBodyChar"/>
    <w:qFormat/>
    <w:rsid w:val="003F29CA"/>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3F29CA"/>
    <w:rPr>
      <w:rFonts w:ascii="Calibri Light" w:hAnsi="Calibri Light" w:cs="Arial"/>
      <w:color w:val="auto"/>
      <w:sz w:val="16"/>
      <w:szCs w:val="22"/>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3F29CA"/>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3F29CA"/>
    <w:rPr>
      <w:rFonts w:cs="Arial"/>
      <w:color w:val="auto"/>
      <w:sz w:val="16"/>
      <w:szCs w:val="22"/>
      <w:lang w:val="zh-CN" w:eastAsia="zh-CN" w:bidi="zh-CN"/>
    </w:rPr>
  </w:style>
  <w:style w:type="paragraph" w:customStyle="1" w:styleId="ProductList-SubSection1Heading">
    <w:name w:val="Product List - SubSection 1 Heading"/>
    <w:basedOn w:val="ProductList-Body"/>
    <w:link w:val="ProductList-SubSection1HeadingChar"/>
    <w:qFormat/>
    <w:rsid w:val="003F29CA"/>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3F29CA"/>
    <w:rPr>
      <w:rFonts w:ascii="Calibri Light" w:hAnsi="Calibri Light" w:cs="Arial"/>
      <w:b/>
      <w:color w:val="00188F"/>
      <w:sz w:val="28"/>
      <w:szCs w:val="22"/>
      <w:lang w:val="zh-CN" w:eastAsia="zh-CN" w:bidi="zh-CN"/>
    </w:rPr>
  </w:style>
  <w:style w:type="paragraph" w:styleId="Header">
    <w:name w:val="header"/>
    <w:basedOn w:val="Normal"/>
    <w:link w:val="Head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HeaderChar">
    <w:name w:val="Header Char"/>
    <w:basedOn w:val="DefaultParagraphFont"/>
    <w:link w:val="Header"/>
    <w:uiPriority w:val="99"/>
    <w:rsid w:val="003F29CA"/>
    <w:rPr>
      <w:rFonts w:cs="Arial"/>
      <w:color w:val="auto"/>
      <w:sz w:val="22"/>
      <w:szCs w:val="22"/>
      <w:lang w:val="zh-CN" w:eastAsia="zh-CN" w:bidi="zh-CN"/>
    </w:rPr>
  </w:style>
  <w:style w:type="character" w:customStyle="1" w:styleId="ProductList-SubSection1HeadingChar">
    <w:name w:val="Product List - SubSection 1 Heading Char"/>
    <w:basedOn w:val="ProductList-BodyChar"/>
    <w:link w:val="ProductList-SubSection1Heading"/>
    <w:rsid w:val="003F29CA"/>
    <w:rPr>
      <w:rFonts w:ascii="Calibri Light" w:hAnsi="Calibri Light" w:cs="Arial"/>
      <w:b/>
      <w:color w:val="auto"/>
      <w:sz w:val="28"/>
      <w:szCs w:val="22"/>
      <w:lang w:val="zh-CN" w:eastAsia="zh-CN" w:bidi="zh-CN"/>
    </w:rPr>
  </w:style>
  <w:style w:type="paragraph" w:styleId="Footer">
    <w:name w:val="footer"/>
    <w:basedOn w:val="Normal"/>
    <w:link w:val="Foot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FooterChar">
    <w:name w:val="Footer Char"/>
    <w:basedOn w:val="DefaultParagraphFont"/>
    <w:link w:val="Footer"/>
    <w:uiPriority w:val="99"/>
    <w:rsid w:val="003F29CA"/>
    <w:rPr>
      <w:rFonts w:cs="Arial"/>
      <w:color w:val="auto"/>
      <w:sz w:val="22"/>
      <w:szCs w:val="22"/>
      <w:lang w:val="zh-CN" w:eastAsia="zh-CN" w:bidi="zh-CN"/>
    </w:rPr>
  </w:style>
  <w:style w:type="table" w:styleId="TableGrid">
    <w:name w:val="Table Grid"/>
    <w:basedOn w:val="TableNormal"/>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F29CA"/>
    <w:rPr>
      <w:color w:val="0563C1"/>
      <w:u w:val="single"/>
    </w:rPr>
  </w:style>
  <w:style w:type="paragraph" w:styleId="BalloonText">
    <w:name w:val="Balloon Text"/>
    <w:basedOn w:val="Normal"/>
    <w:link w:val="BalloonTextChar"/>
    <w:uiPriority w:val="99"/>
    <w:semiHidden/>
    <w:unhideWhenUsed/>
    <w:rsid w:val="003F29CA"/>
    <w:pPr>
      <w:spacing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3F29CA"/>
    <w:rPr>
      <w:rFonts w:ascii="Segoe UI" w:hAnsi="Segoe UI" w:cs="Segoe UI"/>
      <w:color w:val="auto"/>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3F29CA"/>
    <w:pPr>
      <w:tabs>
        <w:tab w:val="clear" w:pos="187"/>
      </w:tabs>
    </w:pPr>
    <w:rPr>
      <w:color w:val="0072C6"/>
    </w:rPr>
  </w:style>
  <w:style w:type="character" w:customStyle="1" w:styleId="Heading1Char">
    <w:name w:val="Heading 1 Char"/>
    <w:basedOn w:val="DefaultParagraphFont"/>
    <w:link w:val="Heading1"/>
    <w:uiPriority w:val="9"/>
    <w:rsid w:val="003F29CA"/>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3F29CA"/>
    <w:rPr>
      <w:rFonts w:ascii="Calibri Light" w:hAnsi="Calibri Light" w:cs="Arial"/>
      <w:b/>
      <w:color w:val="0072C6"/>
      <w:sz w:val="28"/>
      <w:szCs w:val="22"/>
      <w:lang w:val="zh-CN" w:eastAsia="zh-CN" w:bidi="zh-CN"/>
    </w:rPr>
  </w:style>
  <w:style w:type="character" w:customStyle="1" w:styleId="Heading2Char">
    <w:name w:val="Heading 2 Char"/>
    <w:basedOn w:val="DefaultParagraphFont"/>
    <w:link w:val="Heading2"/>
    <w:uiPriority w:val="9"/>
    <w:semiHidden/>
    <w:rsid w:val="003F29CA"/>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3F29CA"/>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3F29CA"/>
  </w:style>
  <w:style w:type="paragraph" w:customStyle="1" w:styleId="ProductList-SubSubSectionHeading">
    <w:name w:val="Product List - SubSubSection Heading"/>
    <w:basedOn w:val="ProductList-Body"/>
    <w:link w:val="ProductList-SubSubSectionHeadingChar"/>
    <w:qFormat/>
    <w:rsid w:val="003F29CA"/>
    <w:rPr>
      <w:b/>
      <w:color w:val="00188F"/>
    </w:rPr>
  </w:style>
  <w:style w:type="character" w:customStyle="1" w:styleId="ProductList-Offering2Char">
    <w:name w:val="Product List - Offering 2 Char"/>
    <w:basedOn w:val="ProductList-BodyChar"/>
    <w:link w:val="ProductList-Offering2"/>
    <w:rsid w:val="003F29CA"/>
    <w:rPr>
      <w:rFonts w:ascii="Calibri Light" w:hAnsi="Calibri Light" w:cs="Arial"/>
      <w:color w:val="auto"/>
      <w:sz w:val="16"/>
      <w:szCs w:val="22"/>
      <w:lang w:val="zh-CN" w:eastAsia="zh-CN" w:bidi="zh-CN"/>
    </w:rPr>
  </w:style>
  <w:style w:type="paragraph" w:customStyle="1" w:styleId="ProductList-SubSection2Heading">
    <w:name w:val="Product List - SubSection 2 Heading"/>
    <w:basedOn w:val="ProductList-SubSection1Heading"/>
    <w:link w:val="ProductList-SubSection2HeadingChar"/>
    <w:qFormat/>
    <w:rsid w:val="003F29C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29CA"/>
    <w:rPr>
      <w:rFonts w:cs="Arial"/>
      <w:b/>
      <w:color w:val="00188F"/>
      <w:sz w:val="18"/>
      <w:szCs w:val="22"/>
      <w:lang w:val="zh-CN" w:eastAsia="zh-CN" w:bidi="zh-CN"/>
    </w:rPr>
  </w:style>
  <w:style w:type="paragraph" w:styleId="TOC1">
    <w:name w:val="toc 1"/>
    <w:basedOn w:val="Normal"/>
    <w:next w:val="Normal"/>
    <w:autoRedefine/>
    <w:uiPriority w:val="39"/>
    <w:unhideWhenUsed/>
    <w:qFormat/>
    <w:rsid w:val="003F29CA"/>
    <w:pPr>
      <w:spacing w:before="120" w:after="120" w:line="252" w:lineRule="auto"/>
    </w:pPr>
    <w:rPr>
      <w:rFonts w:cs="Arial"/>
      <w:b/>
      <w:caps/>
      <w:color w:val="auto"/>
      <w:sz w:val="18"/>
      <w:szCs w:val="22"/>
    </w:rPr>
  </w:style>
  <w:style w:type="paragraph" w:styleId="TOC2">
    <w:name w:val="toc 2"/>
    <w:basedOn w:val="Normal"/>
    <w:next w:val="Normal"/>
    <w:autoRedefine/>
    <w:uiPriority w:val="39"/>
    <w:unhideWhenUsed/>
    <w:rsid w:val="003F29CA"/>
    <w:pPr>
      <w:spacing w:after="0" w:line="252" w:lineRule="auto"/>
      <w:ind w:left="158"/>
    </w:pPr>
    <w:rPr>
      <w:rFonts w:cs="Arial"/>
      <w:b/>
      <w:smallCaps/>
      <w:color w:val="auto"/>
      <w:sz w:val="18"/>
      <w:szCs w:val="22"/>
    </w:rPr>
  </w:style>
  <w:style w:type="paragraph" w:styleId="TOC3">
    <w:name w:val="toc 3"/>
    <w:basedOn w:val="Normal"/>
    <w:next w:val="Normal"/>
    <w:autoRedefine/>
    <w:uiPriority w:val="39"/>
    <w:unhideWhenUsed/>
    <w:rsid w:val="003F29CA"/>
    <w:pPr>
      <w:tabs>
        <w:tab w:val="right" w:leader="dot" w:pos="5030"/>
      </w:tabs>
      <w:spacing w:after="0" w:line="252" w:lineRule="auto"/>
      <w:ind w:left="158"/>
    </w:pPr>
    <w:rPr>
      <w:rFonts w:cs="Arial"/>
      <w:b/>
      <w:smallCaps/>
      <w:noProof/>
      <w:color w:val="auto"/>
      <w:sz w:val="18"/>
      <w:szCs w:val="22"/>
    </w:rPr>
  </w:style>
  <w:style w:type="paragraph" w:styleId="TOC4">
    <w:name w:val="toc 4"/>
    <w:basedOn w:val="Normal"/>
    <w:next w:val="Normal"/>
    <w:autoRedefine/>
    <w:uiPriority w:val="39"/>
    <w:unhideWhenUsed/>
    <w:rsid w:val="003F29CA"/>
    <w:pPr>
      <w:tabs>
        <w:tab w:val="right" w:leader="dot" w:pos="5030"/>
      </w:tabs>
      <w:spacing w:after="0" w:line="252" w:lineRule="auto"/>
      <w:ind w:left="180"/>
    </w:pPr>
    <w:rPr>
      <w:rFonts w:cs="Arial"/>
      <w:smallCaps/>
      <w:color w:val="auto"/>
      <w:sz w:val="18"/>
      <w:szCs w:val="22"/>
    </w:rPr>
  </w:style>
  <w:style w:type="paragraph" w:styleId="TOC5">
    <w:name w:val="toc 5"/>
    <w:basedOn w:val="Normal"/>
    <w:next w:val="Normal"/>
    <w:autoRedefine/>
    <w:uiPriority w:val="39"/>
    <w:unhideWhenUsed/>
    <w:rsid w:val="003F29CA"/>
    <w:pPr>
      <w:spacing w:after="0" w:line="252" w:lineRule="auto"/>
      <w:ind w:left="317"/>
    </w:pPr>
    <w:rPr>
      <w:rFonts w:cs="Arial"/>
      <w:color w:val="auto"/>
      <w:sz w:val="16"/>
      <w:szCs w:val="22"/>
    </w:rPr>
  </w:style>
  <w:style w:type="paragraph" w:styleId="TOC6">
    <w:name w:val="toc 6"/>
    <w:basedOn w:val="Normal"/>
    <w:next w:val="Normal"/>
    <w:autoRedefine/>
    <w:uiPriority w:val="39"/>
    <w:unhideWhenUsed/>
    <w:rsid w:val="003F29CA"/>
    <w:pPr>
      <w:spacing w:after="0" w:line="252" w:lineRule="auto"/>
      <w:ind w:left="475"/>
    </w:pPr>
    <w:rPr>
      <w:rFonts w:cs="Arial"/>
      <w:color w:val="auto"/>
      <w:sz w:val="16"/>
      <w:szCs w:val="22"/>
    </w:rPr>
  </w:style>
  <w:style w:type="character" w:customStyle="1" w:styleId="ProductList-SubSection2HeadingChar">
    <w:name w:val="Product List - SubSection 2 Heading Char"/>
    <w:basedOn w:val="ProductList-SubSection1HeadingChar"/>
    <w:link w:val="ProductList-SubSection2Heading"/>
    <w:rsid w:val="003F29CA"/>
    <w:rPr>
      <w:rFonts w:ascii="Calibri Light" w:hAnsi="Calibri Light" w:cs="Arial"/>
      <w:b/>
      <w:color w:val="auto"/>
      <w:sz w:val="28"/>
      <w:szCs w:val="22"/>
      <w:lang w:val="zh-CN" w:eastAsia="zh-CN" w:bidi="zh-CN"/>
    </w:rPr>
  </w:style>
  <w:style w:type="character" w:customStyle="1" w:styleId="FollowedHyperlink1">
    <w:name w:val="FollowedHyperlink1"/>
    <w:basedOn w:val="DefaultParagraphFont"/>
    <w:uiPriority w:val="99"/>
    <w:semiHidden/>
    <w:unhideWhenUsed/>
    <w:rsid w:val="003F29CA"/>
    <w:rPr>
      <w:color w:val="954F72"/>
      <w:u w:val="single"/>
    </w:rPr>
  </w:style>
  <w:style w:type="paragraph" w:styleId="CommentText">
    <w:name w:val="annotation text"/>
    <w:basedOn w:val="Normal"/>
    <w:link w:val="CommentTextChar"/>
    <w:uiPriority w:val="99"/>
    <w:unhideWhenUsed/>
    <w:rsid w:val="003F29CA"/>
    <w:pPr>
      <w:spacing w:after="160" w:line="240" w:lineRule="auto"/>
    </w:pPr>
    <w:rPr>
      <w:rFonts w:cs="Arial"/>
      <w:color w:val="auto"/>
      <w:sz w:val="20"/>
      <w:szCs w:val="20"/>
    </w:rPr>
  </w:style>
  <w:style w:type="character" w:customStyle="1" w:styleId="CommentTextChar">
    <w:name w:val="Comment Text Char"/>
    <w:basedOn w:val="DefaultParagraphFont"/>
    <w:link w:val="CommentText"/>
    <w:uiPriority w:val="99"/>
    <w:rsid w:val="003F29CA"/>
    <w:rPr>
      <w:rFonts w:cs="Arial"/>
      <w:color w:val="auto"/>
      <w:sz w:val="20"/>
      <w:szCs w:val="20"/>
      <w:lang w:val="zh-CN" w:eastAsia="zh-CN" w:bidi="zh-CN"/>
    </w:rPr>
  </w:style>
  <w:style w:type="character" w:styleId="CommentReference">
    <w:name w:val="annotation reference"/>
    <w:uiPriority w:val="99"/>
    <w:rsid w:val="003F29CA"/>
    <w:rPr>
      <w:rFonts w:cs="Times New Roman"/>
      <w:sz w:val="16"/>
      <w:szCs w:val="16"/>
    </w:rPr>
  </w:style>
  <w:style w:type="paragraph" w:styleId="CommentSubject">
    <w:name w:val="annotation subject"/>
    <w:basedOn w:val="CommentText"/>
    <w:next w:val="CommentText"/>
    <w:link w:val="CommentSubjectChar"/>
    <w:uiPriority w:val="99"/>
    <w:semiHidden/>
    <w:unhideWhenUsed/>
    <w:rsid w:val="003F29CA"/>
    <w:rPr>
      <w:b/>
      <w:bCs/>
    </w:rPr>
  </w:style>
  <w:style w:type="character" w:customStyle="1" w:styleId="CommentSubjectChar">
    <w:name w:val="Comment Subject Char"/>
    <w:basedOn w:val="CommentTextChar"/>
    <w:link w:val="CommentSubject"/>
    <w:uiPriority w:val="99"/>
    <w:semiHidden/>
    <w:rsid w:val="003F29CA"/>
    <w:rPr>
      <w:rFonts w:cs="Arial"/>
      <w:b/>
      <w:bCs/>
      <w:color w:val="auto"/>
      <w:sz w:val="20"/>
      <w:szCs w:val="20"/>
      <w:lang w:val="zh-CN" w:eastAsia="zh-CN" w:bidi="zh-CN"/>
    </w:rPr>
  </w:style>
  <w:style w:type="paragraph" w:customStyle="1" w:styleId="TOC71">
    <w:name w:val="TOC 71"/>
    <w:basedOn w:val="Normal"/>
    <w:next w:val="Normal"/>
    <w:autoRedefine/>
    <w:uiPriority w:val="39"/>
    <w:unhideWhenUsed/>
    <w:rsid w:val="003F29CA"/>
    <w:pPr>
      <w:spacing w:after="100" w:line="259" w:lineRule="auto"/>
      <w:ind w:left="1320"/>
    </w:pPr>
    <w:rPr>
      <w:rFonts w:eastAsia="MS Mincho" w:cs="Arial"/>
      <w:color w:val="auto"/>
      <w:sz w:val="22"/>
      <w:szCs w:val="22"/>
    </w:rPr>
  </w:style>
  <w:style w:type="paragraph" w:customStyle="1" w:styleId="TOC81">
    <w:name w:val="TOC 81"/>
    <w:basedOn w:val="Normal"/>
    <w:next w:val="Normal"/>
    <w:autoRedefine/>
    <w:uiPriority w:val="39"/>
    <w:unhideWhenUsed/>
    <w:rsid w:val="003F29CA"/>
    <w:pPr>
      <w:spacing w:after="100" w:line="259" w:lineRule="auto"/>
      <w:ind w:left="1540"/>
    </w:pPr>
    <w:rPr>
      <w:rFonts w:eastAsia="MS Mincho" w:cs="Arial"/>
      <w:color w:val="auto"/>
      <w:sz w:val="22"/>
      <w:szCs w:val="22"/>
    </w:rPr>
  </w:style>
  <w:style w:type="paragraph" w:customStyle="1" w:styleId="TOC91">
    <w:name w:val="TOC 91"/>
    <w:basedOn w:val="Normal"/>
    <w:next w:val="Normal"/>
    <w:autoRedefine/>
    <w:uiPriority w:val="39"/>
    <w:unhideWhenUsed/>
    <w:rsid w:val="003F29CA"/>
    <w:pPr>
      <w:spacing w:after="100" w:line="259" w:lineRule="auto"/>
      <w:ind w:left="1760"/>
    </w:pPr>
    <w:rPr>
      <w:rFonts w:eastAsia="MS Mincho" w:cs="Arial"/>
      <w:color w:val="auto"/>
      <w:sz w:val="22"/>
      <w:szCs w:val="22"/>
    </w:rPr>
  </w:style>
  <w:style w:type="paragraph" w:styleId="Revision">
    <w:name w:val="Revision"/>
    <w:hidden/>
    <w:uiPriority w:val="99"/>
    <w:semiHidden/>
    <w:rsid w:val="003F29CA"/>
    <w:pPr>
      <w:spacing w:after="0" w:line="240" w:lineRule="auto"/>
    </w:pPr>
    <w:rPr>
      <w:rFonts w:cs="Arial"/>
      <w:color w:val="auto"/>
      <w:sz w:val="22"/>
      <w:szCs w:val="22"/>
      <w:lang w:val="zh-CN" w:eastAsia="zh-CN" w:bidi="zh-CN"/>
    </w:rPr>
  </w:style>
  <w:style w:type="paragraph" w:styleId="Index1">
    <w:name w:val="index 1"/>
    <w:basedOn w:val="Normal"/>
    <w:next w:val="Normal"/>
    <w:autoRedefine/>
    <w:uiPriority w:val="99"/>
    <w:semiHidden/>
    <w:unhideWhenUsed/>
    <w:rsid w:val="003F29CA"/>
    <w:pPr>
      <w:spacing w:after="0" w:line="240" w:lineRule="auto"/>
      <w:ind w:left="220" w:hanging="220"/>
    </w:pPr>
    <w:rPr>
      <w:rFonts w:cs="Arial"/>
      <w:color w:val="auto"/>
      <w:sz w:val="16"/>
      <w:szCs w:val="22"/>
    </w:rPr>
  </w:style>
  <w:style w:type="paragraph" w:styleId="ListParagraph">
    <w:name w:val="List Paragraph"/>
    <w:basedOn w:val="Normal"/>
    <w:link w:val="ListParagraphChar"/>
    <w:uiPriority w:val="34"/>
    <w:qFormat/>
    <w:rsid w:val="003F29CA"/>
    <w:pPr>
      <w:spacing w:after="160" w:line="259" w:lineRule="auto"/>
      <w:ind w:left="720"/>
      <w:contextualSpacing/>
    </w:pPr>
    <w:rPr>
      <w:rFonts w:cs="Arial"/>
      <w:color w:val="auto"/>
      <w:sz w:val="22"/>
      <w:szCs w:val="22"/>
    </w:rPr>
  </w:style>
  <w:style w:type="table" w:customStyle="1" w:styleId="TableGrid1">
    <w:name w:val="Table Grid1"/>
    <w:basedOn w:val="TableNormal"/>
    <w:next w:val="TableGrid"/>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3F29CA"/>
    <w:pPr>
      <w:spacing w:after="120" w:line="240" w:lineRule="auto"/>
      <w:ind w:left="270"/>
    </w:pPr>
    <w:rPr>
      <w:rFonts w:ascii="Arial" w:hAnsi="Arial" w:cs="Arial"/>
      <w:color w:val="auto"/>
      <w:sz w:val="18"/>
      <w:szCs w:val="20"/>
    </w:rPr>
  </w:style>
  <w:style w:type="character" w:customStyle="1" w:styleId="PURBody-IndentedChar">
    <w:name w:val="PUR Body - Indented Char"/>
    <w:basedOn w:val="DefaultParagraphFont"/>
    <w:link w:val="PURBody-Indented"/>
    <w:uiPriority w:val="3"/>
    <w:rsid w:val="003F29CA"/>
    <w:rPr>
      <w:rFonts w:ascii="Arial" w:hAnsi="Arial" w:cs="Arial"/>
      <w:color w:val="auto"/>
      <w:sz w:val="18"/>
      <w:szCs w:val="20"/>
      <w:lang w:val="zh-CN" w:eastAsia="zh-CN" w:bidi="zh-CN"/>
    </w:rPr>
  </w:style>
  <w:style w:type="paragraph" w:customStyle="1" w:styleId="productlist-body0">
    <w:name w:val="productlist-body"/>
    <w:basedOn w:val="Normal"/>
    <w:rsid w:val="003F29CA"/>
    <w:pPr>
      <w:spacing w:after="0" w:line="240" w:lineRule="auto"/>
    </w:pPr>
    <w:rPr>
      <w:rFonts w:ascii="Times New Roman" w:eastAsia="Times New Roman" w:hAnsi="Times New Roman" w:cs="Times New Roman"/>
      <w:color w:val="auto"/>
      <w:sz w:val="18"/>
      <w:szCs w:val="18"/>
    </w:rPr>
  </w:style>
  <w:style w:type="paragraph" w:customStyle="1" w:styleId="ProductList-ClauseHeading">
    <w:name w:val="Product List - Clause Heading"/>
    <w:basedOn w:val="ProductList-Body"/>
    <w:next w:val="ProductList-Body"/>
    <w:qFormat/>
    <w:rsid w:val="003F29C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3F29CA"/>
    <w:rPr>
      <w:rFonts w:ascii="Arial" w:hAnsi="Arial" w:cs="Arial"/>
      <w:color w:val="000000"/>
    </w:rPr>
  </w:style>
  <w:style w:type="paragraph" w:customStyle="1" w:styleId="EVL-Amend-Preamble-FirstPara">
    <w:name w:val="E.  VL-Amend-Preamble-FirstPara"/>
    <w:basedOn w:val="Normal"/>
    <w:link w:val="EVL-Amend-Preamble-FirstParaChar"/>
    <w:qFormat/>
    <w:rsid w:val="003F29CA"/>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3F29CA"/>
    <w:rPr>
      <w:color w:val="808080"/>
      <w:shd w:val="clear" w:color="auto" w:fill="E6E6E6"/>
    </w:rPr>
  </w:style>
  <w:style w:type="character" w:customStyle="1" w:styleId="Mention1">
    <w:name w:val="Mention1"/>
    <w:basedOn w:val="DefaultParagraphFont"/>
    <w:uiPriority w:val="99"/>
    <w:semiHidden/>
    <w:unhideWhenUsed/>
    <w:rsid w:val="003F29CA"/>
    <w:rPr>
      <w:color w:val="2B579A"/>
      <w:shd w:val="clear" w:color="auto" w:fill="E6E6E6"/>
    </w:rPr>
  </w:style>
  <w:style w:type="character" w:customStyle="1" w:styleId="UnresolvedMention2">
    <w:name w:val="Unresolved Mention2"/>
    <w:basedOn w:val="DefaultParagraphFont"/>
    <w:uiPriority w:val="99"/>
    <w:semiHidden/>
    <w:unhideWhenUsed/>
    <w:rsid w:val="003F29CA"/>
    <w:rPr>
      <w:color w:val="808080"/>
      <w:shd w:val="clear" w:color="auto" w:fill="E6E6E6"/>
    </w:rPr>
  </w:style>
  <w:style w:type="character" w:customStyle="1" w:styleId="UnresolvedMention3">
    <w:name w:val="Unresolved Mention3"/>
    <w:basedOn w:val="DefaultParagraphFont"/>
    <w:uiPriority w:val="99"/>
    <w:semiHidden/>
    <w:unhideWhenUsed/>
    <w:rsid w:val="003F29CA"/>
    <w:rPr>
      <w:color w:val="808080"/>
      <w:shd w:val="clear" w:color="auto" w:fill="E6E6E6"/>
    </w:rPr>
  </w:style>
  <w:style w:type="paragraph" w:customStyle="1" w:styleId="ProductList-Bullet">
    <w:name w:val="Product List - Bullet"/>
    <w:link w:val="ProductList-BulletChar"/>
    <w:uiPriority w:val="3"/>
    <w:qFormat/>
    <w:rsid w:val="003F29CA"/>
    <w:pPr>
      <w:tabs>
        <w:tab w:val="left" w:pos="360"/>
        <w:tab w:val="left" w:pos="720"/>
        <w:tab w:val="left" w:pos="1080"/>
      </w:tabs>
      <w:spacing w:after="0" w:line="240" w:lineRule="auto"/>
      <w:ind w:left="720" w:hanging="360"/>
      <w:contextualSpacing/>
    </w:pPr>
    <w:rPr>
      <w:rFonts w:cs="Arial"/>
      <w:color w:val="auto"/>
      <w:sz w:val="18"/>
      <w:szCs w:val="20"/>
      <w:lang w:val="zh-CN" w:eastAsia="zh-CN" w:bidi="zh-CN"/>
    </w:rPr>
  </w:style>
  <w:style w:type="character" w:customStyle="1" w:styleId="ProductList-BulletChar">
    <w:name w:val="Product List - Bullet Char"/>
    <w:basedOn w:val="ProductList-BodyChar"/>
    <w:link w:val="ProductList-Bullet"/>
    <w:uiPriority w:val="3"/>
    <w:rsid w:val="003F29CA"/>
    <w:rPr>
      <w:rFonts w:cs="Arial"/>
      <w:color w:val="auto"/>
      <w:sz w:val="18"/>
      <w:szCs w:val="20"/>
      <w:lang w:val="zh-CN" w:eastAsia="zh-CN" w:bidi="zh-CN"/>
    </w:rPr>
  </w:style>
  <w:style w:type="character" w:customStyle="1" w:styleId="Mention2">
    <w:name w:val="Mention2"/>
    <w:basedOn w:val="DefaultParagraphFont"/>
    <w:uiPriority w:val="99"/>
    <w:unhideWhenUsed/>
    <w:rsid w:val="003F29CA"/>
    <w:rPr>
      <w:color w:val="2B579A"/>
      <w:shd w:val="clear" w:color="auto" w:fill="E6E6E6"/>
    </w:rPr>
  </w:style>
  <w:style w:type="character" w:customStyle="1" w:styleId="ListParagraphChar">
    <w:name w:val="List Paragraph Char"/>
    <w:basedOn w:val="DefaultParagraphFont"/>
    <w:link w:val="ListParagraph"/>
    <w:uiPriority w:val="34"/>
    <w:rsid w:val="003F29CA"/>
    <w:rPr>
      <w:rFonts w:cs="Arial"/>
      <w:color w:val="auto"/>
      <w:sz w:val="22"/>
      <w:szCs w:val="22"/>
      <w:lang w:val="zh-CN" w:eastAsia="zh-CN" w:bidi="zh-CN"/>
    </w:rPr>
  </w:style>
  <w:style w:type="character" w:customStyle="1" w:styleId="LogoportMarkup">
    <w:name w:val="LogoportMarkup"/>
    <w:basedOn w:val="DefaultParagraphFont"/>
    <w:rsid w:val="003F29C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3F29CA"/>
    <w:rPr>
      <w:rFonts w:ascii="Courier New" w:hAnsi="Courier New" w:cs="Courier New"/>
      <w:b w:val="0"/>
      <w:i w:val="0"/>
      <w:color w:val="808080"/>
      <w:sz w:val="18"/>
      <w:szCs w:val="6"/>
    </w:rPr>
  </w:style>
  <w:style w:type="character" w:styleId="Hyperlink">
    <w:name w:val="Hyperlink"/>
    <w:basedOn w:val="DefaultParagraphFont"/>
    <w:uiPriority w:val="99"/>
    <w:unhideWhenUsed/>
    <w:rsid w:val="003F29CA"/>
    <w:rPr>
      <w:color w:val="0000FF" w:themeColor="hyperlink"/>
      <w:u w:val="single"/>
    </w:rPr>
  </w:style>
  <w:style w:type="character" w:customStyle="1" w:styleId="Heading1Char1">
    <w:name w:val="Heading 1 Char1"/>
    <w:basedOn w:val="DefaultParagraphFont"/>
    <w:uiPriority w:val="9"/>
    <w:rsid w:val="003F29CA"/>
    <w:rPr>
      <w:rFonts w:asciiTheme="majorHAnsi" w:eastAsiaTheme="majorEastAsia" w:hAnsiTheme="majorHAnsi" w:cstheme="majorBidi"/>
      <w:b/>
      <w:bCs/>
      <w:color w:val="365F91" w:themeColor="accent1" w:themeShade="BF"/>
      <w:sz w:val="28"/>
      <w:szCs w:val="28"/>
      <w:lang w:val="zh-CN" w:eastAsia="zh-CN" w:bidi="zh-CN"/>
    </w:rPr>
  </w:style>
  <w:style w:type="character" w:customStyle="1" w:styleId="Heading2Char1">
    <w:name w:val="Heading 2 Char1"/>
    <w:basedOn w:val="DefaultParagraphFont"/>
    <w:uiPriority w:val="9"/>
    <w:semiHidden/>
    <w:rsid w:val="003F29CA"/>
    <w:rPr>
      <w:rFonts w:asciiTheme="majorHAnsi" w:eastAsiaTheme="majorEastAsia" w:hAnsiTheme="majorHAnsi" w:cstheme="majorBidi"/>
      <w:b/>
      <w:bCs/>
      <w:color w:val="4F81BD" w:themeColor="accent1"/>
      <w:sz w:val="26"/>
      <w:szCs w:val="26"/>
      <w:lang w:val="zh-CN" w:eastAsia="zh-CN" w:bidi="zh-CN"/>
    </w:rPr>
  </w:style>
  <w:style w:type="character" w:customStyle="1" w:styleId="Heading3Char1">
    <w:name w:val="Heading 3 Char1"/>
    <w:basedOn w:val="DefaultParagraphFont"/>
    <w:uiPriority w:val="9"/>
    <w:semiHidden/>
    <w:rsid w:val="003F29CA"/>
    <w:rPr>
      <w:rFonts w:asciiTheme="majorHAnsi" w:eastAsiaTheme="majorEastAsia" w:hAnsiTheme="majorHAnsi" w:cstheme="majorBidi"/>
      <w:b/>
      <w:bCs/>
      <w:color w:val="4F81BD" w:themeColor="accent1"/>
      <w:lang w:val="zh-CN" w:eastAsia="zh-CN" w:bidi="zh-CN"/>
    </w:rPr>
  </w:style>
  <w:style w:type="character" w:styleId="FollowedHyperlink">
    <w:name w:val="FollowedHyperlink"/>
    <w:basedOn w:val="DefaultParagraphFont"/>
    <w:uiPriority w:val="99"/>
    <w:semiHidden/>
    <w:unhideWhenUsed/>
    <w:rsid w:val="003F29CA"/>
    <w:rPr>
      <w:color w:val="800080" w:themeColor="followedHyperlink"/>
      <w:u w:val="single"/>
    </w:rPr>
  </w:style>
  <w:style w:type="paragraph" w:customStyle="1" w:styleId="SAGEHeading1">
    <w:name w:val="SAGE_Heading 1"/>
    <w:basedOn w:val="Normal"/>
    <w:next w:val="Normal"/>
    <w:qFormat/>
    <w:rsid w:val="002C118B"/>
    <w:pPr>
      <w:pageBreakBefore/>
      <w:framePr w:w="8789" w:h="2183" w:hRule="exact" w:wrap="around" w:vAnchor="page" w:hAnchor="margin" w:y="653" w:anchorLock="1"/>
      <w:numPr>
        <w:numId w:val="10"/>
      </w:numPr>
      <w:spacing w:after="0" w:line="420" w:lineRule="atLeast"/>
    </w:pPr>
    <w:rPr>
      <w:rFonts w:ascii="Arial" w:eastAsiaTheme="minorEastAsia" w:hAnsi="Arial" w:cstheme="minorBidi"/>
      <w:b/>
      <w:color w:val="51534A"/>
      <w:sz w:val="36"/>
      <w:szCs w:val="22"/>
    </w:rPr>
  </w:style>
  <w:style w:type="paragraph" w:customStyle="1" w:styleId="SAGEHeading2">
    <w:name w:val="SAGE_Heading 2"/>
    <w:basedOn w:val="Normal"/>
    <w:next w:val="Normal"/>
    <w:qFormat/>
    <w:rsid w:val="002C118B"/>
    <w:pPr>
      <w:numPr>
        <w:ilvl w:val="1"/>
        <w:numId w:val="10"/>
      </w:numPr>
      <w:spacing w:after="120" w:line="280" w:lineRule="atLeast"/>
      <w:contextualSpacing/>
    </w:pPr>
    <w:rPr>
      <w:rFonts w:ascii="Arial" w:eastAsiaTheme="minorEastAsia" w:hAnsi="Arial" w:cstheme="minorBidi"/>
      <w:b/>
      <w:color w:val="51534A"/>
      <w:sz w:val="22"/>
      <w:szCs w:val="22"/>
    </w:rPr>
  </w:style>
  <w:style w:type="paragraph" w:customStyle="1" w:styleId="SAGEHeading3">
    <w:name w:val="SAGE_Heading 3"/>
    <w:basedOn w:val="Normal"/>
    <w:next w:val="Normal"/>
    <w:qFormat/>
    <w:rsid w:val="002C118B"/>
    <w:pPr>
      <w:numPr>
        <w:ilvl w:val="2"/>
        <w:numId w:val="10"/>
      </w:numPr>
      <w:spacing w:after="120" w:line="280" w:lineRule="atLeast"/>
      <w:contextualSpacing/>
    </w:pPr>
    <w:rPr>
      <w:rFonts w:ascii="Arial" w:eastAsiaTheme="minorEastAsia" w:hAnsi="Arial" w:cstheme="minorBidi"/>
      <w:b/>
      <w:color w:val="51534A"/>
      <w:sz w:val="22"/>
      <w:szCs w:val="22"/>
    </w:rPr>
  </w:style>
  <w:style w:type="paragraph" w:customStyle="1" w:styleId="SAGEBullet1">
    <w:name w:val="SAGE_Bullet 1"/>
    <w:basedOn w:val="Normal"/>
    <w:qFormat/>
    <w:rsid w:val="002C118B"/>
    <w:pPr>
      <w:numPr>
        <w:numId w:val="11"/>
      </w:numPr>
      <w:spacing w:after="120" w:line="280" w:lineRule="atLeast"/>
    </w:pPr>
    <w:rPr>
      <w:rFonts w:ascii="Arial" w:eastAsiaTheme="minorEastAsia" w:hAnsi="Arial" w:cstheme="minorBidi"/>
      <w:color w:val="51534A"/>
      <w:sz w:val="22"/>
      <w:szCs w:val="22"/>
    </w:rPr>
  </w:style>
  <w:style w:type="paragraph" w:customStyle="1" w:styleId="SAGEBullet2">
    <w:name w:val="SAGE_Bullet 2"/>
    <w:basedOn w:val="SAGEBullet1"/>
    <w:qFormat/>
    <w:rsid w:val="002C118B"/>
    <w:pPr>
      <w:numPr>
        <w:numId w:val="12"/>
      </w:numPr>
      <w:tabs>
        <w:tab w:val="left" w:pos="680"/>
      </w:tabs>
    </w:pPr>
  </w:style>
  <w:style w:type="character" w:customStyle="1" w:styleId="normaltextrun">
    <w:name w:val="normaltextrun"/>
    <w:basedOn w:val="DefaultParagraphFont"/>
    <w:rsid w:val="00BC50A8"/>
  </w:style>
  <w:style w:type="character" w:styleId="UnresolvedMention">
    <w:name w:val="Unresolved Mention"/>
    <w:basedOn w:val="DefaultParagraphFont"/>
    <w:uiPriority w:val="99"/>
    <w:semiHidden/>
    <w:unhideWhenUsed/>
    <w:rsid w:val="00BC5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1vbluecloud.com/ostpt/" TargetMode="Externa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0574E-9425-488A-9241-C67680BD0FDB}">
  <ds:schemaRefs>
    <ds:schemaRef ds:uri="http://schemas.openxmlformats.org/officeDocument/2006/bibliography"/>
  </ds:schemaRefs>
</ds:datastoreItem>
</file>

<file path=customXml/itemProps2.xml><?xml version="1.0" encoding="utf-8"?>
<ds:datastoreItem xmlns:ds="http://schemas.openxmlformats.org/officeDocument/2006/customXml" ds:itemID="{43351BF4-ED62-4B3E-97AF-283CAA9B88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36AAC8-3EE8-43E6-A65F-4AC76A11CBD3}">
  <ds:schemaRefs>
    <ds:schemaRef ds:uri="http://schemas.microsoft.com/sharepoint/v3/contenttype/forms"/>
  </ds:schemaRefs>
</ds:datastoreItem>
</file>

<file path=customXml/itemProps4.xml><?xml version="1.0" encoding="utf-8"?>
<ds:datastoreItem xmlns:ds="http://schemas.openxmlformats.org/officeDocument/2006/customXml" ds:itemID="{405849E5-A48B-47E9-97B3-F4B84973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da959-6fbe-423a-ab0c-e50e877de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225</TotalTime>
  <Pages>19</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dc:creator>
  <cp:lastModifiedBy>Fang Yu</cp:lastModifiedBy>
  <cp:revision>108</cp:revision>
  <dcterms:created xsi:type="dcterms:W3CDTF">2021-06-24T06:11:00Z</dcterms:created>
  <dcterms:modified xsi:type="dcterms:W3CDTF">2021-07-26T23:32:00Z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